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251A1">
        <w:rPr>
          <w:rFonts w:ascii="Times New Roman" w:hAnsi="Times New Roman" w:cs="Times New Roman"/>
          <w:sz w:val="40"/>
          <w:szCs w:val="40"/>
        </w:rPr>
        <w:t xml:space="preserve">АО «ГОРЭЛЕКТРОСЕТЬ» </w:t>
      </w:r>
      <w:r w:rsidR="00AA6D42" w:rsidRPr="008251A1">
        <w:rPr>
          <w:rFonts w:ascii="Times New Roman" w:hAnsi="Times New Roman" w:cs="Times New Roman"/>
          <w:sz w:val="40"/>
          <w:szCs w:val="40"/>
        </w:rPr>
        <w:t>г</w:t>
      </w:r>
      <w:r w:rsidRPr="008251A1">
        <w:rPr>
          <w:rFonts w:ascii="Times New Roman" w:hAnsi="Times New Roman" w:cs="Times New Roman"/>
          <w:sz w:val="40"/>
          <w:szCs w:val="40"/>
        </w:rPr>
        <w:t>.</w:t>
      </w:r>
      <w:r w:rsidR="00511C4E" w:rsidRPr="008251A1">
        <w:rPr>
          <w:rFonts w:ascii="Times New Roman" w:hAnsi="Times New Roman" w:cs="Times New Roman"/>
          <w:sz w:val="40"/>
          <w:szCs w:val="40"/>
        </w:rPr>
        <w:t xml:space="preserve"> </w:t>
      </w:r>
      <w:r w:rsidRPr="008251A1">
        <w:rPr>
          <w:rFonts w:ascii="Times New Roman" w:hAnsi="Times New Roman" w:cs="Times New Roman"/>
          <w:sz w:val="40"/>
          <w:szCs w:val="40"/>
        </w:rPr>
        <w:t>КИСЛОВОДСК</w:t>
      </w: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251A1">
        <w:rPr>
          <w:rFonts w:ascii="Times New Roman" w:hAnsi="Times New Roman" w:cs="Times New Roman"/>
          <w:sz w:val="40"/>
          <w:szCs w:val="40"/>
        </w:rPr>
        <w:t>ИНВЕСТИЦИОННАЯ ПРОГРАММА</w:t>
      </w: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251A1">
        <w:rPr>
          <w:rFonts w:ascii="Times New Roman" w:hAnsi="Times New Roman" w:cs="Times New Roman"/>
          <w:sz w:val="32"/>
          <w:szCs w:val="32"/>
        </w:rPr>
        <w:t xml:space="preserve">«ВНЕДРЕНИЕ ИНТЕЛЛЕКТУАЛЬНОЙ СИСТЕМЫ УЧЕТА ЭЛЕКТРИЧЕСКОЙ ЭНЕРГИИ (ИСУЭЭ) В МНОГОКВАРТИРНЫХ ДОМАХ В ЗОНЕ ДЕЯТЕЛЬНОСТИ ГАРАНТИРУЕЩЕГО ПОСТАВЩИКА АО «ГОРЭЛЕКТРОСЕТЬ» </w:t>
      </w:r>
      <w:r w:rsidR="004E43EA" w:rsidRPr="008251A1">
        <w:rPr>
          <w:rFonts w:ascii="Times New Roman" w:hAnsi="Times New Roman" w:cs="Times New Roman"/>
          <w:sz w:val="32"/>
          <w:szCs w:val="32"/>
        </w:rPr>
        <w:t>г</w:t>
      </w:r>
      <w:r w:rsidRPr="008251A1">
        <w:rPr>
          <w:rFonts w:ascii="Times New Roman" w:hAnsi="Times New Roman" w:cs="Times New Roman"/>
          <w:sz w:val="32"/>
          <w:szCs w:val="32"/>
        </w:rPr>
        <w:t>.</w:t>
      </w:r>
      <w:r w:rsidR="00A67429" w:rsidRPr="008251A1">
        <w:rPr>
          <w:rFonts w:ascii="Times New Roman" w:hAnsi="Times New Roman" w:cs="Times New Roman"/>
          <w:sz w:val="32"/>
          <w:szCs w:val="32"/>
        </w:rPr>
        <w:t xml:space="preserve"> </w:t>
      </w:r>
      <w:r w:rsidRPr="008251A1">
        <w:rPr>
          <w:rFonts w:ascii="Times New Roman" w:hAnsi="Times New Roman" w:cs="Times New Roman"/>
          <w:sz w:val="32"/>
          <w:szCs w:val="32"/>
        </w:rPr>
        <w:t xml:space="preserve">КИСЛОВОДСК </w:t>
      </w: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251A1">
        <w:rPr>
          <w:rFonts w:ascii="Times New Roman" w:hAnsi="Times New Roman" w:cs="Times New Roman"/>
          <w:sz w:val="32"/>
          <w:szCs w:val="32"/>
        </w:rPr>
        <w:t xml:space="preserve">НА </w:t>
      </w:r>
      <w:r w:rsidR="00524DEA" w:rsidRPr="008251A1">
        <w:rPr>
          <w:rFonts w:ascii="Times New Roman" w:hAnsi="Times New Roman" w:cs="Times New Roman"/>
          <w:sz w:val="32"/>
          <w:szCs w:val="32"/>
        </w:rPr>
        <w:t>2023</w:t>
      </w:r>
      <w:r w:rsidRPr="008251A1">
        <w:rPr>
          <w:rFonts w:ascii="Times New Roman" w:hAnsi="Times New Roman" w:cs="Times New Roman"/>
          <w:sz w:val="32"/>
          <w:szCs w:val="32"/>
        </w:rPr>
        <w:t>-202</w:t>
      </w:r>
      <w:r w:rsidR="00524DEA" w:rsidRPr="008251A1">
        <w:rPr>
          <w:rFonts w:ascii="Times New Roman" w:hAnsi="Times New Roman" w:cs="Times New Roman"/>
          <w:sz w:val="32"/>
          <w:szCs w:val="32"/>
        </w:rPr>
        <w:t>5</w:t>
      </w:r>
      <w:r w:rsidRPr="008251A1">
        <w:rPr>
          <w:rFonts w:ascii="Times New Roman" w:hAnsi="Times New Roman" w:cs="Times New Roman"/>
          <w:sz w:val="32"/>
          <w:szCs w:val="32"/>
        </w:rPr>
        <w:t>гг.»</w:t>
      </w:r>
    </w:p>
    <w:p w:rsidR="0086464D" w:rsidRPr="008251A1" w:rsidRDefault="0086464D" w:rsidP="0086464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Кисловодск 2022г.</w:t>
      </w:r>
    </w:p>
    <w:p w:rsidR="000F28DE" w:rsidRPr="008251A1" w:rsidRDefault="000F28DE" w:rsidP="000F28DE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8251A1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0F28D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Паспорт инвестиционного проекта                                                        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</w:t>
      </w:r>
      <w:r w:rsidR="00377401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E8431D">
        <w:rPr>
          <w:rFonts w:ascii="Times New Roman" w:hAnsi="Times New Roman" w:cs="Times New Roman"/>
          <w:sz w:val="24"/>
          <w:szCs w:val="24"/>
        </w:rPr>
        <w:t>3</w:t>
      </w:r>
    </w:p>
    <w:p w:rsidR="000F28D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Пояснительная записка                             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377401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</w:t>
      </w:r>
      <w:r w:rsidR="00E8431D">
        <w:rPr>
          <w:rFonts w:ascii="Times New Roman" w:hAnsi="Times New Roman" w:cs="Times New Roman"/>
          <w:sz w:val="24"/>
          <w:szCs w:val="24"/>
        </w:rPr>
        <w:t>4</w:t>
      </w:r>
    </w:p>
    <w:p w:rsidR="000F28D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Формы раскрытия информации </w:t>
      </w:r>
      <w:r w:rsidR="000F28DE" w:rsidRPr="008251A1">
        <w:rPr>
          <w:rFonts w:ascii="Times New Roman" w:hAnsi="Times New Roman" w:cs="Times New Roman"/>
          <w:sz w:val="24"/>
          <w:szCs w:val="24"/>
        </w:rPr>
        <w:t>с 1 по 10 к инвестиционному проекту</w:t>
      </w:r>
      <w:r w:rsidR="00991FE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E8431D">
        <w:rPr>
          <w:rFonts w:ascii="Times New Roman" w:hAnsi="Times New Roman" w:cs="Times New Roman"/>
          <w:sz w:val="24"/>
          <w:szCs w:val="24"/>
        </w:rPr>
        <w:t xml:space="preserve">       7</w:t>
      </w:r>
    </w:p>
    <w:p w:rsidR="000F28D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Финансовый план       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</w:t>
      </w:r>
      <w:r w:rsidR="00377401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E8431D">
        <w:rPr>
          <w:rFonts w:ascii="Times New Roman" w:hAnsi="Times New Roman" w:cs="Times New Roman"/>
          <w:sz w:val="24"/>
          <w:szCs w:val="24"/>
        </w:rPr>
        <w:t>26</w:t>
      </w:r>
    </w:p>
    <w:p w:rsidR="000F28D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</w:t>
      </w:r>
      <w:r w:rsidR="00991FEF" w:rsidRPr="008251A1"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План замены индивидуальных приборов учета на </w:t>
      </w:r>
      <w:r w:rsidR="00991FEF" w:rsidRPr="008251A1">
        <w:rPr>
          <w:rFonts w:ascii="Times New Roman" w:hAnsi="Times New Roman" w:cs="Times New Roman"/>
          <w:sz w:val="24"/>
          <w:szCs w:val="24"/>
        </w:rPr>
        <w:t xml:space="preserve">2023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</w:t>
      </w:r>
      <w:r w:rsidR="00E8431D">
        <w:rPr>
          <w:rFonts w:ascii="Times New Roman" w:hAnsi="Times New Roman" w:cs="Times New Roman"/>
          <w:sz w:val="24"/>
          <w:szCs w:val="24"/>
        </w:rPr>
        <w:t>34</w:t>
      </w:r>
    </w:p>
    <w:p w:rsidR="000F28D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</w:t>
      </w:r>
      <w:r w:rsidR="00991FEF" w:rsidRPr="008251A1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План замены общедомовых приборов учета на 2023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971B8A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E8431D">
        <w:rPr>
          <w:rFonts w:ascii="Times New Roman" w:hAnsi="Times New Roman" w:cs="Times New Roman"/>
          <w:sz w:val="24"/>
          <w:szCs w:val="24"/>
        </w:rPr>
        <w:t>52</w:t>
      </w:r>
    </w:p>
    <w:p w:rsidR="002261E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Приложение № 4 План замены </w:t>
      </w:r>
      <w:r w:rsidR="00971B8A" w:rsidRPr="008251A1">
        <w:rPr>
          <w:rFonts w:ascii="Times New Roman" w:hAnsi="Times New Roman" w:cs="Times New Roman"/>
          <w:sz w:val="24"/>
          <w:szCs w:val="24"/>
        </w:rPr>
        <w:t>трансформаторов тока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на 2023    </w:t>
      </w:r>
      <w:r w:rsidR="00971B8A" w:rsidRPr="00825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971B8A" w:rsidRPr="008251A1">
        <w:rPr>
          <w:rFonts w:ascii="Times New Roman" w:hAnsi="Times New Roman" w:cs="Times New Roman"/>
          <w:sz w:val="24"/>
          <w:szCs w:val="24"/>
        </w:rPr>
        <w:t xml:space="preserve">   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E8431D">
        <w:rPr>
          <w:rFonts w:ascii="Times New Roman" w:hAnsi="Times New Roman" w:cs="Times New Roman"/>
          <w:sz w:val="24"/>
          <w:szCs w:val="24"/>
        </w:rPr>
        <w:t>53</w:t>
      </w:r>
    </w:p>
    <w:p w:rsidR="002261E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. Приложение № 5 План замены индивидуальных приборов учета на 2024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</w:t>
      </w:r>
      <w:r w:rsidR="00E8431D">
        <w:rPr>
          <w:rFonts w:ascii="Times New Roman" w:hAnsi="Times New Roman" w:cs="Times New Roman"/>
          <w:sz w:val="24"/>
          <w:szCs w:val="24"/>
        </w:rPr>
        <w:t>54</w:t>
      </w:r>
    </w:p>
    <w:p w:rsidR="002261E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. Приложение № 6 План замены общедомовых приборов учета на 2024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2261EE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D96559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E8431D">
        <w:rPr>
          <w:rFonts w:ascii="Times New Roman" w:hAnsi="Times New Roman" w:cs="Times New Roman"/>
          <w:sz w:val="24"/>
          <w:szCs w:val="24"/>
        </w:rPr>
        <w:t xml:space="preserve">  68</w:t>
      </w:r>
    </w:p>
    <w:p w:rsidR="00971B8A" w:rsidRPr="008251A1" w:rsidRDefault="002261EE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251A1">
        <w:rPr>
          <w:rFonts w:ascii="Times New Roman" w:hAnsi="Times New Roman" w:cs="Times New Roman"/>
          <w:sz w:val="24"/>
          <w:szCs w:val="24"/>
        </w:rPr>
        <w:t>1</w:t>
      </w:r>
      <w:r w:rsidR="00414F63">
        <w:rPr>
          <w:rFonts w:ascii="Times New Roman" w:hAnsi="Times New Roman" w:cs="Times New Roman"/>
          <w:sz w:val="24"/>
          <w:szCs w:val="24"/>
        </w:rPr>
        <w:t>0</w:t>
      </w:r>
      <w:r w:rsidRPr="008251A1">
        <w:rPr>
          <w:rFonts w:ascii="Times New Roman" w:hAnsi="Times New Roman" w:cs="Times New Roman"/>
          <w:sz w:val="24"/>
          <w:szCs w:val="24"/>
        </w:rPr>
        <w:t xml:space="preserve">. Приложение № 7 </w:t>
      </w:r>
      <w:r w:rsidR="00971B8A" w:rsidRPr="008251A1">
        <w:rPr>
          <w:rFonts w:ascii="Times New Roman" w:hAnsi="Times New Roman" w:cs="Times New Roman"/>
          <w:sz w:val="24"/>
          <w:szCs w:val="24"/>
        </w:rPr>
        <w:t xml:space="preserve">План замены трансформаторов тока на 2024       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</w:t>
      </w:r>
      <w:r w:rsidR="00673073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971B8A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E8431D">
        <w:rPr>
          <w:rFonts w:ascii="Times New Roman" w:hAnsi="Times New Roman" w:cs="Times New Roman"/>
          <w:sz w:val="24"/>
          <w:szCs w:val="24"/>
        </w:rPr>
        <w:t xml:space="preserve"> 69</w:t>
      </w:r>
    </w:p>
    <w:p w:rsidR="00643919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43919" w:rsidRPr="008251A1">
        <w:rPr>
          <w:rFonts w:ascii="Times New Roman" w:hAnsi="Times New Roman" w:cs="Times New Roman"/>
          <w:sz w:val="24"/>
          <w:szCs w:val="24"/>
        </w:rPr>
        <w:t xml:space="preserve">. Приложение № 8 План замены индивидуальных приборов учета на 2025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</w:t>
      </w:r>
      <w:r w:rsidR="00643919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E8445A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E8431D">
        <w:rPr>
          <w:rFonts w:ascii="Times New Roman" w:hAnsi="Times New Roman" w:cs="Times New Roman"/>
          <w:sz w:val="24"/>
          <w:szCs w:val="24"/>
        </w:rPr>
        <w:t xml:space="preserve"> 70</w:t>
      </w:r>
    </w:p>
    <w:p w:rsidR="00315648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. Приложение № 9 Стоимость товаров, работ и услуг                    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94129D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E8431D">
        <w:rPr>
          <w:rFonts w:ascii="Times New Roman" w:hAnsi="Times New Roman" w:cs="Times New Roman"/>
          <w:sz w:val="24"/>
          <w:szCs w:val="24"/>
        </w:rPr>
        <w:t xml:space="preserve"> 98</w:t>
      </w:r>
    </w:p>
    <w:p w:rsidR="00315648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. Приложение № 10 Смета расходов без НДС                                 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  </w:t>
      </w:r>
      <w:r w:rsidR="0094129D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E8431D">
        <w:rPr>
          <w:rFonts w:ascii="Times New Roman" w:hAnsi="Times New Roman" w:cs="Times New Roman"/>
          <w:sz w:val="24"/>
          <w:szCs w:val="24"/>
        </w:rPr>
        <w:t xml:space="preserve"> 99</w:t>
      </w:r>
    </w:p>
    <w:p w:rsidR="00315648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. Приложение № 11 Смета расходов с НДС                                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     </w:t>
      </w:r>
      <w:r w:rsidR="00D96559" w:rsidRPr="008251A1">
        <w:rPr>
          <w:rFonts w:ascii="Times New Roman" w:hAnsi="Times New Roman" w:cs="Times New Roman"/>
          <w:sz w:val="24"/>
          <w:szCs w:val="24"/>
        </w:rPr>
        <w:t>10</w:t>
      </w:r>
      <w:r w:rsidR="00E8431D">
        <w:rPr>
          <w:rFonts w:ascii="Times New Roman" w:hAnsi="Times New Roman" w:cs="Times New Roman"/>
          <w:sz w:val="24"/>
          <w:szCs w:val="24"/>
        </w:rPr>
        <w:t>0</w:t>
      </w:r>
    </w:p>
    <w:p w:rsidR="00315648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. Приложение № 12 План финансирования                                 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315648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E8431D">
        <w:rPr>
          <w:rFonts w:ascii="Times New Roman" w:hAnsi="Times New Roman" w:cs="Times New Roman"/>
          <w:sz w:val="24"/>
          <w:szCs w:val="24"/>
        </w:rPr>
        <w:t>101</w:t>
      </w:r>
    </w:p>
    <w:p w:rsidR="000F28DE" w:rsidRPr="008251A1" w:rsidRDefault="000F28DE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251A1">
        <w:rPr>
          <w:rFonts w:ascii="Times New Roman" w:hAnsi="Times New Roman" w:cs="Times New Roman"/>
          <w:sz w:val="24"/>
          <w:szCs w:val="24"/>
        </w:rPr>
        <w:t>1</w:t>
      </w:r>
      <w:r w:rsidR="00414F63">
        <w:rPr>
          <w:rFonts w:ascii="Times New Roman" w:hAnsi="Times New Roman" w:cs="Times New Roman"/>
          <w:sz w:val="24"/>
          <w:szCs w:val="24"/>
        </w:rPr>
        <w:t>6</w:t>
      </w:r>
      <w:r w:rsidRPr="008251A1">
        <w:rPr>
          <w:rFonts w:ascii="Times New Roman" w:hAnsi="Times New Roman" w:cs="Times New Roman"/>
          <w:sz w:val="24"/>
          <w:szCs w:val="24"/>
        </w:rPr>
        <w:t xml:space="preserve">. Договор с АО «Электротехнические заводы «Энергомера»         </w:t>
      </w:r>
      <w:r w:rsidR="00991FE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Pr="008251A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D96559" w:rsidRPr="008251A1">
        <w:rPr>
          <w:rFonts w:ascii="Times New Roman" w:hAnsi="Times New Roman" w:cs="Times New Roman"/>
          <w:sz w:val="24"/>
          <w:szCs w:val="24"/>
        </w:rPr>
        <w:t>10</w:t>
      </w:r>
      <w:r w:rsidR="00E8431D">
        <w:rPr>
          <w:rFonts w:ascii="Times New Roman" w:hAnsi="Times New Roman" w:cs="Times New Roman"/>
          <w:sz w:val="24"/>
          <w:szCs w:val="24"/>
        </w:rPr>
        <w:t>2</w:t>
      </w:r>
    </w:p>
    <w:p w:rsidR="000F28DE" w:rsidRPr="008251A1" w:rsidRDefault="00414F63" w:rsidP="00B918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. Договор с АО «Кисловодская сетевая компания»          </w:t>
      </w:r>
      <w:r w:rsidR="00991FEF" w:rsidRPr="008251A1">
        <w:rPr>
          <w:rFonts w:ascii="Times New Roman" w:hAnsi="Times New Roman" w:cs="Times New Roman"/>
          <w:sz w:val="24"/>
          <w:szCs w:val="24"/>
        </w:rPr>
        <w:t xml:space="preserve">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9184F" w:rsidRPr="008251A1">
        <w:rPr>
          <w:rFonts w:ascii="Times New Roman" w:hAnsi="Times New Roman" w:cs="Times New Roman"/>
          <w:sz w:val="24"/>
          <w:szCs w:val="24"/>
        </w:rPr>
        <w:t xml:space="preserve"> 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    </w:t>
      </w:r>
      <w:r w:rsidR="00B53D49" w:rsidRPr="008251A1">
        <w:rPr>
          <w:rFonts w:ascii="Times New Roman" w:hAnsi="Times New Roman" w:cs="Times New Roman"/>
          <w:sz w:val="24"/>
          <w:szCs w:val="24"/>
        </w:rPr>
        <w:t xml:space="preserve">        </w:t>
      </w:r>
      <w:r w:rsidR="000F28DE" w:rsidRPr="008251A1">
        <w:rPr>
          <w:rFonts w:ascii="Times New Roman" w:hAnsi="Times New Roman" w:cs="Times New Roman"/>
          <w:sz w:val="24"/>
          <w:szCs w:val="24"/>
        </w:rPr>
        <w:t xml:space="preserve">      </w:t>
      </w:r>
      <w:r w:rsidR="00E8431D">
        <w:rPr>
          <w:rFonts w:ascii="Times New Roman" w:hAnsi="Times New Roman" w:cs="Times New Roman"/>
          <w:sz w:val="24"/>
          <w:szCs w:val="24"/>
        </w:rPr>
        <w:t>106</w:t>
      </w:r>
    </w:p>
    <w:p w:rsidR="000F28DE" w:rsidRPr="008251A1" w:rsidRDefault="000F28DE" w:rsidP="00B53D4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Pr="008251A1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8DE" w:rsidRDefault="000F28DE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435" w:rsidRPr="008251A1" w:rsidRDefault="001B0435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B6F" w:rsidRPr="008251A1" w:rsidRDefault="00B94B6F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B4C11" w:rsidRPr="008251A1" w:rsidRDefault="00EB4C11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t>к инвестиционной программе АО «Горэлектросеть»</w:t>
      </w:r>
    </w:p>
    <w:p w:rsidR="00EB4C11" w:rsidRPr="008251A1" w:rsidRDefault="00EB4C11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t>г. Кисловодск на 202</w:t>
      </w:r>
      <w:r w:rsidR="00E618FB" w:rsidRPr="008251A1">
        <w:rPr>
          <w:rFonts w:ascii="Times New Roman" w:hAnsi="Times New Roman" w:cs="Times New Roman"/>
          <w:b/>
          <w:sz w:val="28"/>
          <w:szCs w:val="28"/>
        </w:rPr>
        <w:t>3</w:t>
      </w:r>
      <w:r w:rsidRPr="008251A1">
        <w:rPr>
          <w:rFonts w:ascii="Times New Roman" w:hAnsi="Times New Roman" w:cs="Times New Roman"/>
          <w:b/>
          <w:sz w:val="28"/>
          <w:szCs w:val="28"/>
        </w:rPr>
        <w:t>-202</w:t>
      </w:r>
      <w:r w:rsidR="00E618FB" w:rsidRPr="008251A1">
        <w:rPr>
          <w:rFonts w:ascii="Times New Roman" w:hAnsi="Times New Roman" w:cs="Times New Roman"/>
          <w:b/>
          <w:sz w:val="28"/>
          <w:szCs w:val="28"/>
        </w:rPr>
        <w:t>5</w:t>
      </w:r>
      <w:r w:rsidRPr="008251A1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B94B6F" w:rsidRPr="008251A1" w:rsidRDefault="00B94B6F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B20" w:rsidRPr="008251A1" w:rsidRDefault="0015372A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1A1">
        <w:rPr>
          <w:rFonts w:ascii="Times New Roman" w:hAnsi="Times New Roman" w:cs="Times New Roman"/>
          <w:sz w:val="28"/>
          <w:szCs w:val="28"/>
        </w:rPr>
        <w:t>Инвестиционная программа АО «</w:t>
      </w:r>
      <w:r w:rsidR="001E68AE" w:rsidRPr="008251A1">
        <w:rPr>
          <w:rFonts w:ascii="Times New Roman" w:hAnsi="Times New Roman" w:cs="Times New Roman"/>
          <w:sz w:val="28"/>
          <w:szCs w:val="28"/>
        </w:rPr>
        <w:t>Горэлектросеть</w:t>
      </w:r>
      <w:r w:rsidRPr="008251A1">
        <w:rPr>
          <w:rFonts w:ascii="Times New Roman" w:hAnsi="Times New Roman" w:cs="Times New Roman"/>
          <w:sz w:val="28"/>
          <w:szCs w:val="28"/>
        </w:rPr>
        <w:t xml:space="preserve">» разработана с целью исполнения Федерального закона от 27.12.2018 № 522-ФЗ, которым определены приоритетные направления развития систем учета электрической энергии (мощности) в Российской Федерации и внесены соответствующие изменения в Федеральный закон от 26.03.2003 </w:t>
      </w:r>
      <w:r w:rsidR="001A6FFB" w:rsidRPr="008251A1">
        <w:rPr>
          <w:rFonts w:ascii="Times New Roman" w:hAnsi="Times New Roman" w:cs="Times New Roman"/>
          <w:sz w:val="28"/>
          <w:szCs w:val="28"/>
        </w:rPr>
        <w:t>№ 35-ФЗ «Об электроэнергетике» и в соответствии с постановлением Правительства РФ от 01.12.2009 № 977 «Об инвестиционных программах субъектов электроэнергетики».</w:t>
      </w:r>
      <w:proofErr w:type="gramEnd"/>
    </w:p>
    <w:p w:rsidR="006B5138" w:rsidRDefault="00A1695A" w:rsidP="00864D33">
      <w:pPr>
        <w:widowControl w:val="0"/>
        <w:autoSpaceDE w:val="0"/>
        <w:autoSpaceDN w:val="0"/>
        <w:spacing w:after="12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40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>В рамках инвестиционной программы AO «Горэлектросеть» г. Кислово</w:t>
      </w:r>
      <w:proofErr w:type="gramStart"/>
      <w:r w:rsidRPr="008251A1">
        <w:rPr>
          <w:rFonts w:ascii="Times New Roman" w:eastAsia="Times New Roman" w:hAnsi="Times New Roman" w:cs="Times New Roman"/>
          <w:sz w:val="28"/>
          <w:szCs w:val="28"/>
        </w:rPr>
        <w:t>дск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Pr="008251A1">
        <w:rPr>
          <w:rFonts w:ascii="Times New Roman" w:eastAsia="Times New Roman" w:hAnsi="Times New Roman" w:cs="Times New Roman"/>
          <w:sz w:val="28"/>
          <w:szCs w:val="28"/>
        </w:rPr>
        <w:t>едусмотрен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 xml:space="preserve">о финансирование </w:t>
      </w:r>
      <w:r w:rsidR="006B5138" w:rsidRPr="008251A1">
        <w:rPr>
          <w:rFonts w:ascii="Times New Roman" w:eastAsia="Times New Roman" w:hAnsi="Times New Roman" w:cs="Times New Roman"/>
          <w:sz w:val="28"/>
          <w:szCs w:val="28"/>
        </w:rPr>
        <w:t>на сумму</w:t>
      </w:r>
      <w:r w:rsidR="006B5138"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6B5138" w:rsidRPr="008251A1">
        <w:rPr>
          <w:rFonts w:ascii="Times New Roman" w:eastAsia="Times New Roman" w:hAnsi="Times New Roman" w:cs="Times New Roman"/>
          <w:sz w:val="28"/>
          <w:szCs w:val="28"/>
        </w:rPr>
        <w:t>45,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>6</w:t>
      </w:r>
      <w:r w:rsidR="006B5138" w:rsidRPr="008251A1">
        <w:rPr>
          <w:rFonts w:ascii="Times New Roman" w:eastAsia="Times New Roman" w:hAnsi="Times New Roman" w:cs="Times New Roman"/>
          <w:sz w:val="28"/>
          <w:szCs w:val="28"/>
        </w:rPr>
        <w:t xml:space="preserve"> млн. руб. без НДС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A1695A" w:rsidRPr="008251A1" w:rsidRDefault="00A1695A" w:rsidP="00864D33">
      <w:pPr>
        <w:widowControl w:val="0"/>
        <w:autoSpaceDE w:val="0"/>
        <w:autoSpaceDN w:val="0"/>
        <w:spacing w:after="12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>капитальные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вложения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на сумму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5852E4" w:rsidRPr="008251A1">
        <w:rPr>
          <w:rFonts w:ascii="Times New Roman" w:eastAsia="Times New Roman" w:hAnsi="Times New Roman" w:cs="Times New Roman"/>
          <w:sz w:val="28"/>
          <w:szCs w:val="28"/>
        </w:rPr>
        <w:t>45,49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 xml:space="preserve"> млн. руб. без НДС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4D33" w:rsidRPr="008251A1" w:rsidRDefault="00864D33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- в 2023 году на сумму </w:t>
      </w:r>
      <w:r w:rsidR="00880E33" w:rsidRPr="008251A1">
        <w:rPr>
          <w:rFonts w:ascii="Times New Roman" w:hAnsi="Times New Roman" w:cs="Times New Roman"/>
          <w:sz w:val="28"/>
          <w:szCs w:val="28"/>
        </w:rPr>
        <w:t>14,</w:t>
      </w:r>
      <w:r w:rsidR="001D0959" w:rsidRPr="008251A1">
        <w:rPr>
          <w:rFonts w:ascii="Times New Roman" w:hAnsi="Times New Roman" w:cs="Times New Roman"/>
          <w:sz w:val="28"/>
          <w:szCs w:val="28"/>
        </w:rPr>
        <w:t>9</w:t>
      </w:r>
      <w:r w:rsidR="005852E4" w:rsidRPr="008251A1">
        <w:rPr>
          <w:rFonts w:ascii="Times New Roman" w:hAnsi="Times New Roman" w:cs="Times New Roman"/>
          <w:sz w:val="28"/>
          <w:szCs w:val="28"/>
        </w:rPr>
        <w:t>1</w:t>
      </w:r>
      <w:r w:rsidRPr="008251A1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825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251A1">
        <w:rPr>
          <w:rFonts w:ascii="Times New Roman" w:hAnsi="Times New Roman" w:cs="Times New Roman"/>
          <w:sz w:val="28"/>
          <w:szCs w:val="28"/>
        </w:rPr>
        <w:t>уб. без НДС;</w:t>
      </w:r>
    </w:p>
    <w:p w:rsidR="00864D33" w:rsidRPr="008251A1" w:rsidRDefault="00864D33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- в 2024 году на сумму </w:t>
      </w:r>
      <w:r w:rsidR="00880E33" w:rsidRPr="008251A1">
        <w:rPr>
          <w:rFonts w:ascii="Times New Roman" w:hAnsi="Times New Roman" w:cs="Times New Roman"/>
          <w:sz w:val="28"/>
          <w:szCs w:val="28"/>
        </w:rPr>
        <w:t>11,7</w:t>
      </w:r>
      <w:r w:rsidR="005852E4" w:rsidRPr="008251A1">
        <w:rPr>
          <w:rFonts w:ascii="Times New Roman" w:hAnsi="Times New Roman" w:cs="Times New Roman"/>
          <w:sz w:val="28"/>
          <w:szCs w:val="28"/>
        </w:rPr>
        <w:t>7</w:t>
      </w:r>
      <w:r w:rsidRPr="008251A1">
        <w:rPr>
          <w:rFonts w:ascii="Times New Roman" w:hAnsi="Times New Roman" w:cs="Times New Roman"/>
          <w:sz w:val="28"/>
          <w:szCs w:val="28"/>
        </w:rPr>
        <w:t xml:space="preserve">  млн</w:t>
      </w:r>
      <w:proofErr w:type="gramStart"/>
      <w:r w:rsidRPr="00825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251A1">
        <w:rPr>
          <w:rFonts w:ascii="Times New Roman" w:hAnsi="Times New Roman" w:cs="Times New Roman"/>
          <w:sz w:val="28"/>
          <w:szCs w:val="28"/>
        </w:rPr>
        <w:t>уб. без НДС;</w:t>
      </w:r>
    </w:p>
    <w:p w:rsidR="00A1695A" w:rsidRPr="008251A1" w:rsidRDefault="00A1695A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</w:t>
      </w:r>
      <w:r w:rsidR="00864D33" w:rsidRPr="008251A1">
        <w:rPr>
          <w:rFonts w:ascii="Times New Roman" w:hAnsi="Times New Roman" w:cs="Times New Roman"/>
          <w:sz w:val="28"/>
          <w:szCs w:val="28"/>
        </w:rPr>
        <w:t>5</w:t>
      </w:r>
      <w:r w:rsidRPr="008251A1">
        <w:rPr>
          <w:rFonts w:ascii="Times New Roman" w:hAnsi="Times New Roman" w:cs="Times New Roman"/>
          <w:sz w:val="28"/>
          <w:szCs w:val="28"/>
        </w:rPr>
        <w:t xml:space="preserve"> году на сумму </w:t>
      </w:r>
      <w:r w:rsidR="005852E4" w:rsidRPr="008251A1">
        <w:rPr>
          <w:rFonts w:ascii="Times New Roman" w:hAnsi="Times New Roman" w:cs="Times New Roman"/>
          <w:sz w:val="28"/>
          <w:szCs w:val="28"/>
        </w:rPr>
        <w:t>18,81</w:t>
      </w:r>
      <w:r w:rsidR="006B5138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6B513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B5138">
        <w:rPr>
          <w:rFonts w:ascii="Times New Roman" w:hAnsi="Times New Roman" w:cs="Times New Roman"/>
          <w:sz w:val="28"/>
          <w:szCs w:val="28"/>
        </w:rPr>
        <w:t>уб. без НДС;</w:t>
      </w:r>
    </w:p>
    <w:p w:rsidR="00884BAF" w:rsidRPr="008251A1" w:rsidRDefault="006B5138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4BAF" w:rsidRPr="008251A1">
        <w:rPr>
          <w:rFonts w:ascii="Times New Roman" w:hAnsi="Times New Roman" w:cs="Times New Roman"/>
          <w:sz w:val="28"/>
          <w:szCs w:val="28"/>
        </w:rPr>
        <w:t xml:space="preserve">мортизация основных средств - 0,06 </w:t>
      </w:r>
      <w:r w:rsidR="00884BAF" w:rsidRPr="008251A1">
        <w:rPr>
          <w:rFonts w:ascii="Times New Roman" w:eastAsia="Times New Roman" w:hAnsi="Times New Roman" w:cs="Times New Roman"/>
          <w:sz w:val="28"/>
          <w:szCs w:val="28"/>
        </w:rPr>
        <w:t>млн. руб. без НДС:</w:t>
      </w:r>
    </w:p>
    <w:p w:rsidR="00884BAF" w:rsidRPr="008251A1" w:rsidRDefault="00884BAF" w:rsidP="00884BA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2023 году на сумму 0,02 млн.руб. без НДС;</w:t>
      </w:r>
    </w:p>
    <w:p w:rsidR="00884BAF" w:rsidRPr="008251A1" w:rsidRDefault="00884BAF" w:rsidP="00884BA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2024 году на сумму 0,02 млн</w:t>
      </w:r>
      <w:proofErr w:type="gramStart"/>
      <w:r w:rsidRPr="00825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251A1">
        <w:rPr>
          <w:rFonts w:ascii="Times New Roman" w:hAnsi="Times New Roman" w:cs="Times New Roman"/>
          <w:sz w:val="28"/>
          <w:szCs w:val="28"/>
        </w:rPr>
        <w:t>уб. без НДС;</w:t>
      </w:r>
    </w:p>
    <w:p w:rsidR="00884BAF" w:rsidRPr="008251A1" w:rsidRDefault="00884BAF" w:rsidP="00884BA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2025 году на сумму 0,02 млн</w:t>
      </w:r>
      <w:proofErr w:type="gramStart"/>
      <w:r w:rsidRPr="00825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251A1">
        <w:rPr>
          <w:rFonts w:ascii="Times New Roman" w:hAnsi="Times New Roman" w:cs="Times New Roman"/>
          <w:sz w:val="28"/>
          <w:szCs w:val="28"/>
        </w:rPr>
        <w:t>уб. без НДС.</w:t>
      </w:r>
    </w:p>
    <w:p w:rsidR="006016FC" w:rsidRPr="008251A1" w:rsidRDefault="00863F18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Целью реализации проекта является обеспечение эффективного и корректного коммерческого учета электрической энергии путем создания и развития интеллектуальной системы учёта электроэнергии в многоквартирных домах, находящихся в зоне деятельности гарантирующего поставщика </w:t>
      </w:r>
      <w:r w:rsidR="00A51758" w:rsidRPr="008251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251A1">
        <w:rPr>
          <w:rFonts w:ascii="Times New Roman" w:hAnsi="Times New Roman" w:cs="Times New Roman"/>
          <w:sz w:val="28"/>
          <w:szCs w:val="28"/>
        </w:rPr>
        <w:t>АО «Горэлектросеть» г. Кисловодск.</w:t>
      </w:r>
    </w:p>
    <w:p w:rsidR="001E68AE" w:rsidRPr="008251A1" w:rsidRDefault="00863F18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С 01.07.2020 вступила в силу статья 37 Федерального закона от 26.03.2003 года № 35-ФЗ «Об электроэнергетике» пункт 5, абзац </w:t>
      </w:r>
      <w:r w:rsidR="00A51758" w:rsidRPr="008251A1">
        <w:rPr>
          <w:rFonts w:ascii="Times New Roman" w:hAnsi="Times New Roman" w:cs="Times New Roman"/>
          <w:sz w:val="28"/>
          <w:szCs w:val="28"/>
        </w:rPr>
        <w:t xml:space="preserve">1, в редакции </w:t>
      </w:r>
      <w:r w:rsidR="001E68AE" w:rsidRPr="008251A1">
        <w:rPr>
          <w:rFonts w:ascii="Times New Roman" w:hAnsi="Times New Roman" w:cs="Times New Roman"/>
          <w:sz w:val="28"/>
          <w:szCs w:val="28"/>
        </w:rPr>
        <w:t>Федеральн</w:t>
      </w:r>
      <w:r w:rsidR="00A51758" w:rsidRPr="008251A1">
        <w:rPr>
          <w:rFonts w:ascii="Times New Roman" w:hAnsi="Times New Roman" w:cs="Times New Roman"/>
          <w:sz w:val="28"/>
          <w:szCs w:val="28"/>
        </w:rPr>
        <w:t>ого</w:t>
      </w:r>
      <w:r w:rsidR="001E68AE" w:rsidRPr="00825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51758" w:rsidRPr="008251A1">
        <w:rPr>
          <w:rFonts w:ascii="Times New Roman" w:hAnsi="Times New Roman" w:cs="Times New Roman"/>
          <w:sz w:val="28"/>
          <w:szCs w:val="28"/>
        </w:rPr>
        <w:t>а</w:t>
      </w:r>
      <w:r w:rsidR="001E68AE" w:rsidRPr="008251A1">
        <w:rPr>
          <w:rFonts w:ascii="Times New Roman" w:hAnsi="Times New Roman" w:cs="Times New Roman"/>
          <w:sz w:val="28"/>
          <w:szCs w:val="28"/>
        </w:rPr>
        <w:t xml:space="preserve"> от 27.12.2018 № 522-ФЗ: </w:t>
      </w:r>
    </w:p>
    <w:p w:rsidR="00A51758" w:rsidRPr="008251A1" w:rsidRDefault="001E68AE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1A1">
        <w:rPr>
          <w:rFonts w:ascii="Times New Roman" w:hAnsi="Times New Roman" w:cs="Times New Roman"/>
          <w:sz w:val="28"/>
          <w:szCs w:val="28"/>
        </w:rPr>
        <w:t>«</w:t>
      </w:r>
      <w:r w:rsidR="00A51758" w:rsidRPr="008251A1">
        <w:rPr>
          <w:rFonts w:ascii="Times New Roman" w:hAnsi="Times New Roman" w:cs="Times New Roman"/>
          <w:sz w:val="28"/>
          <w:szCs w:val="28"/>
        </w:rPr>
        <w:t>Коммерческий учет электрической энергии (мощности)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</w:t>
      </w:r>
      <w:r w:rsidR="00D22934" w:rsidRPr="008251A1">
        <w:rPr>
          <w:rFonts w:ascii="Times New Roman" w:hAnsi="Times New Roman" w:cs="Times New Roman"/>
          <w:sz w:val="28"/>
          <w:szCs w:val="28"/>
        </w:rPr>
        <w:t xml:space="preserve"> правилами </w:t>
      </w:r>
      <w:r w:rsidR="00A51758" w:rsidRPr="008251A1">
        <w:rPr>
          <w:rFonts w:ascii="Times New Roman" w:hAnsi="Times New Roman" w:cs="Times New Roman"/>
          <w:sz w:val="28"/>
          <w:szCs w:val="28"/>
        </w:rPr>
        <w:t>предоставления коммунальных услуг собственникам и пользователям помещений в многоквартирных домах и жилых домов, установле</w:t>
      </w:r>
      <w:r w:rsidR="001E39BF" w:rsidRPr="008251A1">
        <w:rPr>
          <w:rFonts w:ascii="Times New Roman" w:hAnsi="Times New Roman" w:cs="Times New Roman"/>
          <w:sz w:val="28"/>
          <w:szCs w:val="28"/>
        </w:rPr>
        <w:t xml:space="preserve">нными в соответствии с жилищным </w:t>
      </w:r>
      <w:r w:rsidR="00412474" w:rsidRPr="008251A1">
        <w:rPr>
          <w:rFonts w:ascii="Times New Roman" w:hAnsi="Times New Roman" w:cs="Times New Roman"/>
          <w:sz w:val="28"/>
          <w:szCs w:val="28"/>
        </w:rPr>
        <w:t xml:space="preserve">законодательством, </w:t>
      </w:r>
      <w:r w:rsidR="00D22934" w:rsidRPr="008251A1">
        <w:rPr>
          <w:rFonts w:ascii="Times New Roman" w:hAnsi="Times New Roman" w:cs="Times New Roman"/>
          <w:sz w:val="28"/>
          <w:szCs w:val="28"/>
        </w:rPr>
        <w:t>правилами</w:t>
      </w:r>
      <w:r w:rsidR="00412474" w:rsidRPr="008251A1">
        <w:rPr>
          <w:rFonts w:ascii="Times New Roman" w:hAnsi="Times New Roman" w:cs="Times New Roman"/>
          <w:sz w:val="28"/>
          <w:szCs w:val="28"/>
        </w:rPr>
        <w:t xml:space="preserve"> </w:t>
      </w:r>
      <w:r w:rsidR="00A51758" w:rsidRPr="008251A1">
        <w:rPr>
          <w:rFonts w:ascii="Times New Roman" w:hAnsi="Times New Roman" w:cs="Times New Roman"/>
          <w:sz w:val="28"/>
          <w:szCs w:val="28"/>
        </w:rPr>
        <w:t>организации учета электрической энергии на розничных рынках, в</w:t>
      </w:r>
      <w:proofErr w:type="gramEnd"/>
      <w:r w:rsidR="00A51758" w:rsidRPr="008251A1">
        <w:rPr>
          <w:rFonts w:ascii="Times New Roman" w:hAnsi="Times New Roman" w:cs="Times New Roman"/>
          <w:sz w:val="28"/>
          <w:szCs w:val="28"/>
        </w:rPr>
        <w:t xml:space="preserve"> том числе посредством интеллектуальных систем учета эл</w:t>
      </w:r>
      <w:r w:rsidR="001E39BF" w:rsidRPr="008251A1">
        <w:rPr>
          <w:rFonts w:ascii="Times New Roman" w:hAnsi="Times New Roman" w:cs="Times New Roman"/>
          <w:sz w:val="28"/>
          <w:szCs w:val="28"/>
        </w:rPr>
        <w:t>ектрической энергии (мощности).</w:t>
      </w:r>
    </w:p>
    <w:p w:rsidR="001E68AE" w:rsidRPr="008251A1" w:rsidRDefault="001E68AE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1A1">
        <w:rPr>
          <w:rFonts w:ascii="Times New Roman" w:hAnsi="Times New Roman" w:cs="Times New Roman"/>
          <w:sz w:val="28"/>
          <w:szCs w:val="28"/>
        </w:rPr>
        <w:lastRenderedPageBreak/>
        <w:t>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</w:t>
      </w:r>
      <w:proofErr w:type="gramEnd"/>
      <w:r w:rsidRPr="008251A1">
        <w:rPr>
          <w:rFonts w:ascii="Times New Roman" w:hAnsi="Times New Roman" w:cs="Times New Roman"/>
          <w:sz w:val="28"/>
          <w:szCs w:val="28"/>
        </w:rPr>
        <w:t>,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эксплуатацию».</w:t>
      </w:r>
    </w:p>
    <w:p w:rsidR="00665D20" w:rsidRPr="008251A1" w:rsidRDefault="00DB4DA1" w:rsidP="00AC507D">
      <w:pPr>
        <w:widowControl w:val="0"/>
        <w:autoSpaceDE w:val="0"/>
        <w:autoSpaceDN w:val="0"/>
        <w:spacing w:after="120" w:line="240" w:lineRule="auto"/>
        <w:ind w:right="15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1A6FFB" w:rsidRPr="008251A1">
        <w:rPr>
          <w:rFonts w:ascii="Times New Roman" w:hAnsi="Times New Roman" w:cs="Times New Roman"/>
          <w:sz w:val="28"/>
          <w:szCs w:val="28"/>
        </w:rPr>
        <w:t>с выше</w:t>
      </w:r>
      <w:r w:rsidR="00665D20" w:rsidRPr="008251A1">
        <w:rPr>
          <w:rFonts w:ascii="Times New Roman" w:hAnsi="Times New Roman" w:cs="Times New Roman"/>
          <w:sz w:val="28"/>
          <w:szCs w:val="28"/>
        </w:rPr>
        <w:t>изложенным</w:t>
      </w:r>
      <w:r w:rsidR="001A6FFB" w:rsidRPr="008251A1">
        <w:rPr>
          <w:rFonts w:ascii="Times New Roman" w:hAnsi="Times New Roman" w:cs="Times New Roman"/>
          <w:sz w:val="28"/>
          <w:szCs w:val="28"/>
        </w:rPr>
        <w:t>, в рамках программы АО «Горэлектросеть» планируется установка и ввод в эксплуатацию</w:t>
      </w:r>
      <w:r w:rsidR="00665D20" w:rsidRPr="008251A1">
        <w:rPr>
          <w:rFonts w:ascii="Times New Roman" w:hAnsi="Times New Roman" w:cs="Times New Roman"/>
          <w:sz w:val="28"/>
          <w:szCs w:val="28"/>
        </w:rPr>
        <w:t xml:space="preserve">  интеллектуальной системы учёта электроэнергии (мощности) (далее – ИСУЭ). </w:t>
      </w:r>
      <w:r w:rsidR="00167EC7" w:rsidRPr="008251A1">
        <w:rPr>
          <w:rFonts w:ascii="Times New Roman" w:hAnsi="Times New Roman" w:cs="Times New Roman"/>
          <w:sz w:val="28"/>
          <w:szCs w:val="28"/>
        </w:rPr>
        <w:t>Установка ИСУЭ, необходима по ряду причин:</w:t>
      </w:r>
    </w:p>
    <w:p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Получение полной и достоверной информации о количестве потребленной электроэнергии путем автоматического сбора данных;</w:t>
      </w:r>
    </w:p>
    <w:p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Автоматический контроль несанкционированного доступа в сеть или в работу прибора учета электроэнергии;</w:t>
      </w:r>
    </w:p>
    <w:p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Снижение коммерческих потерь электроэнергии;</w:t>
      </w:r>
    </w:p>
    <w:p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Упрощение процесса перед</w:t>
      </w:r>
      <w:r w:rsidR="006016FC" w:rsidRPr="008251A1">
        <w:rPr>
          <w:rFonts w:ascii="Times New Roman" w:hAnsi="Times New Roman" w:cs="Times New Roman"/>
          <w:sz w:val="28"/>
          <w:szCs w:val="28"/>
        </w:rPr>
        <w:t>ачи показаний для потребителей;</w:t>
      </w:r>
    </w:p>
    <w:p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Повышение финансовой дисциплины потребителей, упрощение процедуры введения ограничения потребителей (удаленное ограничение/возобновление режима потребления)</w:t>
      </w:r>
      <w:r w:rsidR="006016FC" w:rsidRPr="008251A1">
        <w:rPr>
          <w:rFonts w:ascii="Times New Roman" w:hAnsi="Times New Roman" w:cs="Times New Roman"/>
          <w:sz w:val="28"/>
          <w:szCs w:val="28"/>
        </w:rPr>
        <w:t>;</w:t>
      </w:r>
    </w:p>
    <w:p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Организация доступа к показаниям приборов учета заинтересованным сторонам.</w:t>
      </w:r>
    </w:p>
    <w:p w:rsidR="00665D20" w:rsidRPr="008251A1" w:rsidRDefault="00665D20" w:rsidP="00AC507D">
      <w:pPr>
        <w:widowControl w:val="0"/>
        <w:autoSpaceDE w:val="0"/>
        <w:autoSpaceDN w:val="0"/>
        <w:spacing w:after="12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инвестиционной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планируется приобрести, установить и ввести в эксплуатацию </w:t>
      </w:r>
      <w:r w:rsidR="00C12FAA" w:rsidRPr="008251A1">
        <w:rPr>
          <w:rFonts w:ascii="Times New Roman" w:eastAsia="Times New Roman" w:hAnsi="Times New Roman" w:cs="Times New Roman"/>
          <w:sz w:val="28"/>
          <w:szCs w:val="28"/>
        </w:rPr>
        <w:t>4 67</w:t>
      </w:r>
      <w:r w:rsidR="00200AE6" w:rsidRPr="008251A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 интеллектуальных приборов учета, в том числе:</w:t>
      </w:r>
    </w:p>
    <w:p w:rsidR="00665D20" w:rsidRPr="008251A1" w:rsidRDefault="00665D20" w:rsidP="00AC507D">
      <w:pPr>
        <w:widowControl w:val="0"/>
        <w:autoSpaceDE w:val="0"/>
        <w:autoSpaceDN w:val="0"/>
        <w:spacing w:after="120" w:line="240" w:lineRule="auto"/>
        <w:ind w:right="15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12474" w:rsidRPr="008251A1">
        <w:rPr>
          <w:rFonts w:ascii="Times New Roman" w:eastAsia="Times New Roman" w:hAnsi="Times New Roman" w:cs="Times New Roman"/>
          <w:sz w:val="28"/>
          <w:szCs w:val="28"/>
        </w:rPr>
        <w:t>4 575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приборов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учета;</w:t>
      </w:r>
    </w:p>
    <w:p w:rsidR="00665D20" w:rsidRPr="008251A1" w:rsidRDefault="00665D20" w:rsidP="00AC507D">
      <w:pPr>
        <w:widowControl w:val="0"/>
        <w:autoSpaceDE w:val="0"/>
        <w:autoSpaceDN w:val="0"/>
        <w:spacing w:after="120" w:line="240" w:lineRule="auto"/>
        <w:ind w:right="15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E39BF" w:rsidRPr="008251A1">
        <w:rPr>
          <w:rFonts w:ascii="Times New Roman" w:eastAsia="Times New Roman" w:hAnsi="Times New Roman" w:cs="Times New Roman"/>
          <w:sz w:val="28"/>
          <w:szCs w:val="28"/>
        </w:rPr>
        <w:t>96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общедомовых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приборов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yчeтa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МКД. </w:t>
      </w:r>
    </w:p>
    <w:p w:rsidR="00CC1412" w:rsidRPr="008251A1" w:rsidRDefault="00CC1412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Затраты на реализацию инвестиционного проекта просчитаны в ценах 2021 года на основании действующего договора поставки </w:t>
      </w:r>
      <w:r w:rsidR="00C238EC" w:rsidRPr="008251A1">
        <w:rPr>
          <w:rFonts w:ascii="Times New Roman" w:hAnsi="Times New Roman" w:cs="Times New Roman"/>
          <w:sz w:val="28"/>
          <w:szCs w:val="28"/>
        </w:rPr>
        <w:t xml:space="preserve">с АО «Энергомер» </w:t>
      </w:r>
      <w:r w:rsidR="00EE0DB3" w:rsidRPr="008251A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51A1">
        <w:rPr>
          <w:rFonts w:ascii="Times New Roman" w:hAnsi="Times New Roman" w:cs="Times New Roman"/>
          <w:sz w:val="28"/>
          <w:szCs w:val="28"/>
        </w:rPr>
        <w:t xml:space="preserve">№ 20348-200886 от 11.06.2020 и договора </w:t>
      </w:r>
      <w:r w:rsidR="00C238EC" w:rsidRPr="008251A1">
        <w:rPr>
          <w:rFonts w:ascii="Times New Roman" w:hAnsi="Times New Roman" w:cs="Times New Roman"/>
          <w:sz w:val="28"/>
          <w:szCs w:val="28"/>
        </w:rPr>
        <w:t xml:space="preserve">с АО «КСК» </w:t>
      </w:r>
      <w:r w:rsidRPr="008251A1">
        <w:rPr>
          <w:rFonts w:ascii="Times New Roman" w:hAnsi="Times New Roman" w:cs="Times New Roman"/>
          <w:sz w:val="28"/>
          <w:szCs w:val="28"/>
        </w:rPr>
        <w:t>оказания услуг по установке</w:t>
      </w:r>
      <w:r w:rsidR="00EE0DB3" w:rsidRPr="008251A1">
        <w:rPr>
          <w:rFonts w:ascii="Times New Roman" w:hAnsi="Times New Roman" w:cs="Times New Roman"/>
          <w:sz w:val="28"/>
          <w:szCs w:val="28"/>
        </w:rPr>
        <w:t>/</w:t>
      </w:r>
      <w:r w:rsidR="00C238EC" w:rsidRPr="008251A1">
        <w:rPr>
          <w:rFonts w:ascii="Times New Roman" w:hAnsi="Times New Roman" w:cs="Times New Roman"/>
          <w:sz w:val="28"/>
          <w:szCs w:val="28"/>
        </w:rPr>
        <w:t>замене/программированию прибора учета</w:t>
      </w:r>
      <w:r w:rsidRPr="008251A1">
        <w:rPr>
          <w:rFonts w:ascii="Times New Roman" w:hAnsi="Times New Roman" w:cs="Times New Roman"/>
          <w:sz w:val="28"/>
          <w:szCs w:val="28"/>
        </w:rPr>
        <w:t xml:space="preserve"> </w:t>
      </w:r>
      <w:r w:rsidR="00C238EC" w:rsidRPr="008251A1">
        <w:rPr>
          <w:rFonts w:ascii="Times New Roman" w:hAnsi="Times New Roman" w:cs="Times New Roman"/>
          <w:sz w:val="28"/>
          <w:szCs w:val="28"/>
        </w:rPr>
        <w:t xml:space="preserve">№ 46 от 01.07.2020 </w:t>
      </w:r>
      <w:r w:rsidRPr="008251A1">
        <w:rPr>
          <w:rFonts w:ascii="Times New Roman" w:hAnsi="Times New Roman" w:cs="Times New Roman"/>
          <w:sz w:val="28"/>
          <w:szCs w:val="28"/>
        </w:rPr>
        <w:t>с применением индексов-дефляторов.</w:t>
      </w:r>
    </w:p>
    <w:p w:rsidR="00515E8E" w:rsidRPr="008251A1" w:rsidRDefault="00CC1412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Источником финансирования проекта предполагается </w:t>
      </w:r>
      <w:r w:rsidR="00515E8E" w:rsidRPr="008251A1">
        <w:rPr>
          <w:rFonts w:ascii="Times New Roman" w:hAnsi="Times New Roman" w:cs="Times New Roman"/>
          <w:sz w:val="28"/>
          <w:szCs w:val="28"/>
        </w:rPr>
        <w:t>прибыль,</w:t>
      </w:r>
      <w:r w:rsidRPr="008251A1">
        <w:rPr>
          <w:rFonts w:ascii="Times New Roman" w:hAnsi="Times New Roman" w:cs="Times New Roman"/>
          <w:sz w:val="28"/>
          <w:szCs w:val="28"/>
        </w:rPr>
        <w:t xml:space="preserve"> </w:t>
      </w:r>
      <w:r w:rsidR="00AC507D" w:rsidRPr="008251A1">
        <w:rPr>
          <w:rFonts w:ascii="Times New Roman" w:hAnsi="Times New Roman" w:cs="Times New Roman"/>
          <w:sz w:val="28"/>
          <w:szCs w:val="28"/>
        </w:rPr>
        <w:t xml:space="preserve">направляемая </w:t>
      </w:r>
      <w:r w:rsidRPr="008251A1">
        <w:rPr>
          <w:rFonts w:ascii="Times New Roman" w:hAnsi="Times New Roman" w:cs="Times New Roman"/>
          <w:sz w:val="28"/>
          <w:szCs w:val="28"/>
        </w:rPr>
        <w:t xml:space="preserve">на </w:t>
      </w:r>
      <w:r w:rsidR="00AC507D" w:rsidRPr="008251A1">
        <w:rPr>
          <w:rFonts w:ascii="Times New Roman" w:hAnsi="Times New Roman" w:cs="Times New Roman"/>
          <w:sz w:val="28"/>
          <w:szCs w:val="28"/>
        </w:rPr>
        <w:t>инвестиции</w:t>
      </w:r>
      <w:r w:rsidRPr="008251A1">
        <w:rPr>
          <w:rFonts w:ascii="Times New Roman" w:hAnsi="Times New Roman" w:cs="Times New Roman"/>
          <w:sz w:val="28"/>
          <w:szCs w:val="28"/>
        </w:rPr>
        <w:t xml:space="preserve">, учтенная в НВВ </w:t>
      </w:r>
      <w:r w:rsidR="00AC507D" w:rsidRPr="008251A1">
        <w:rPr>
          <w:rFonts w:ascii="Times New Roman" w:hAnsi="Times New Roman" w:cs="Times New Roman"/>
          <w:sz w:val="28"/>
          <w:szCs w:val="28"/>
        </w:rPr>
        <w:t>АО «Горэлектросеть»</w:t>
      </w:r>
      <w:r w:rsidRPr="008251A1">
        <w:rPr>
          <w:rFonts w:ascii="Times New Roman" w:hAnsi="Times New Roman" w:cs="Times New Roman"/>
          <w:sz w:val="28"/>
          <w:szCs w:val="28"/>
        </w:rPr>
        <w:t xml:space="preserve"> при установлении РТК СК сбытовой надбавки на соответствующие периоды</w:t>
      </w:r>
      <w:r w:rsidR="000E4E7B" w:rsidRPr="008251A1">
        <w:rPr>
          <w:rFonts w:ascii="Times New Roman" w:hAnsi="Times New Roman" w:cs="Times New Roman"/>
          <w:sz w:val="28"/>
          <w:szCs w:val="28"/>
        </w:rPr>
        <w:t xml:space="preserve"> и амортизация основных средств</w:t>
      </w:r>
      <w:r w:rsidR="00332E20" w:rsidRPr="008251A1">
        <w:rPr>
          <w:rFonts w:ascii="Times New Roman" w:hAnsi="Times New Roman" w:cs="Times New Roman"/>
          <w:sz w:val="28"/>
          <w:szCs w:val="28"/>
        </w:rPr>
        <w:t>.</w:t>
      </w:r>
      <w:r w:rsidRPr="008251A1">
        <w:rPr>
          <w:rFonts w:ascii="Times New Roman" w:hAnsi="Times New Roman" w:cs="Times New Roman"/>
          <w:sz w:val="28"/>
          <w:szCs w:val="28"/>
        </w:rPr>
        <w:t xml:space="preserve"> На 2022 год прибыль на капитальные вложения, учтенная в НВВ гарантирующего поставщика не заложена, в связи с отсутствием инвестиционной программы.</w:t>
      </w:r>
    </w:p>
    <w:p w:rsidR="00AC507D" w:rsidRPr="008251A1" w:rsidRDefault="00AC507D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Исполнение инвестиционной программы на </w:t>
      </w:r>
      <w:r w:rsidR="00E618FB" w:rsidRPr="008251A1">
        <w:rPr>
          <w:rFonts w:ascii="Times New Roman" w:hAnsi="Times New Roman" w:cs="Times New Roman"/>
          <w:sz w:val="28"/>
          <w:szCs w:val="28"/>
        </w:rPr>
        <w:t>2023-2025</w:t>
      </w:r>
      <w:r w:rsidRPr="008251A1">
        <w:rPr>
          <w:rFonts w:ascii="Times New Roman" w:hAnsi="Times New Roman" w:cs="Times New Roman"/>
          <w:sz w:val="28"/>
          <w:szCs w:val="28"/>
        </w:rPr>
        <w:t xml:space="preserve"> гг. направлено на обеспечение стабильного функционирования гарантирующего поставщика и выполнение требований по обслуживанию потребителей электрической энергии в соответствии с Правилами функционирования розничных рынков электрической энергии (мощности), а так же иных нормативных актов.</w:t>
      </w:r>
    </w:p>
    <w:p w:rsidR="00DB4DA1" w:rsidRPr="008251A1" w:rsidRDefault="00DB4DA1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DB3" w:rsidRPr="008251A1" w:rsidRDefault="00EE0DB3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DB3" w:rsidRPr="008251A1" w:rsidRDefault="00EE0DB3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507D" w:rsidRPr="008251A1" w:rsidRDefault="00AC507D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507D" w:rsidRPr="008251A1" w:rsidRDefault="00AC507D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5D20" w:rsidRPr="008251A1" w:rsidRDefault="00665D20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507D" w:rsidRPr="008251A1" w:rsidRDefault="00AC507D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AC507D" w:rsidRPr="008251A1" w:rsidRDefault="00AC507D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АО «Горэлектросеть»</w:t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Pr="008251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="002C0D09">
        <w:rPr>
          <w:rFonts w:ascii="Times New Roman" w:hAnsi="Times New Roman" w:cs="Times New Roman"/>
          <w:sz w:val="28"/>
          <w:szCs w:val="28"/>
        </w:rPr>
        <w:t>Р.Р. Нахушев</w:t>
      </w:r>
    </w:p>
    <w:sectPr w:rsidR="00AC507D" w:rsidRPr="008251A1" w:rsidSect="00A674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0528"/>
    <w:multiLevelType w:val="hybridMultilevel"/>
    <w:tmpl w:val="218C790A"/>
    <w:lvl w:ilvl="0" w:tplc="D6E6BB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5D022B"/>
    <w:multiLevelType w:val="hybridMultilevel"/>
    <w:tmpl w:val="3DBA7A7C"/>
    <w:lvl w:ilvl="0" w:tplc="F77AA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7C3160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F1F64DA"/>
    <w:multiLevelType w:val="hybridMultilevel"/>
    <w:tmpl w:val="8280FF90"/>
    <w:lvl w:ilvl="0" w:tplc="E990D84A">
      <w:numFmt w:val="bullet"/>
      <w:lvlText w:val="-"/>
      <w:lvlJc w:val="left"/>
      <w:pPr>
        <w:ind w:left="278" w:hanging="170"/>
      </w:pPr>
      <w:rPr>
        <w:rFonts w:ascii="Arial" w:eastAsia="Arial" w:hAnsi="Arial" w:cs="Arial" w:hint="default"/>
        <w:w w:val="98"/>
        <w:lang w:val="ru-RU" w:eastAsia="en-US" w:bidi="ar-SA"/>
      </w:rPr>
    </w:lvl>
    <w:lvl w:ilvl="1" w:tplc="352A01EA">
      <w:numFmt w:val="bullet"/>
      <w:lvlText w:val="•"/>
      <w:lvlJc w:val="left"/>
      <w:pPr>
        <w:ind w:left="2060" w:hanging="170"/>
      </w:pPr>
      <w:rPr>
        <w:rFonts w:hint="default"/>
        <w:lang w:val="ru-RU" w:eastAsia="en-US" w:bidi="ar-SA"/>
      </w:rPr>
    </w:lvl>
    <w:lvl w:ilvl="2" w:tplc="D36A1236">
      <w:numFmt w:val="bullet"/>
      <w:lvlText w:val="•"/>
      <w:lvlJc w:val="left"/>
      <w:pPr>
        <w:ind w:left="2920" w:hanging="170"/>
      </w:pPr>
      <w:rPr>
        <w:rFonts w:hint="default"/>
        <w:lang w:val="ru-RU" w:eastAsia="en-US" w:bidi="ar-SA"/>
      </w:rPr>
    </w:lvl>
    <w:lvl w:ilvl="3" w:tplc="22C06AAA">
      <w:numFmt w:val="bullet"/>
      <w:lvlText w:val="•"/>
      <w:lvlJc w:val="left"/>
      <w:pPr>
        <w:ind w:left="3780" w:hanging="170"/>
      </w:pPr>
      <w:rPr>
        <w:rFonts w:hint="default"/>
        <w:lang w:val="ru-RU" w:eastAsia="en-US" w:bidi="ar-SA"/>
      </w:rPr>
    </w:lvl>
    <w:lvl w:ilvl="4" w:tplc="53463568">
      <w:numFmt w:val="bullet"/>
      <w:lvlText w:val="•"/>
      <w:lvlJc w:val="left"/>
      <w:pPr>
        <w:ind w:left="4640" w:hanging="170"/>
      </w:pPr>
      <w:rPr>
        <w:rFonts w:hint="default"/>
        <w:lang w:val="ru-RU" w:eastAsia="en-US" w:bidi="ar-SA"/>
      </w:rPr>
    </w:lvl>
    <w:lvl w:ilvl="5" w:tplc="589022E8">
      <w:numFmt w:val="bullet"/>
      <w:lvlText w:val="•"/>
      <w:lvlJc w:val="left"/>
      <w:pPr>
        <w:ind w:left="5500" w:hanging="170"/>
      </w:pPr>
      <w:rPr>
        <w:rFonts w:hint="default"/>
        <w:lang w:val="ru-RU" w:eastAsia="en-US" w:bidi="ar-SA"/>
      </w:rPr>
    </w:lvl>
    <w:lvl w:ilvl="6" w:tplc="9F38ACEE">
      <w:numFmt w:val="bullet"/>
      <w:lvlText w:val="•"/>
      <w:lvlJc w:val="left"/>
      <w:pPr>
        <w:ind w:left="6360" w:hanging="170"/>
      </w:pPr>
      <w:rPr>
        <w:rFonts w:hint="default"/>
        <w:lang w:val="ru-RU" w:eastAsia="en-US" w:bidi="ar-SA"/>
      </w:rPr>
    </w:lvl>
    <w:lvl w:ilvl="7" w:tplc="D0D4F25E">
      <w:numFmt w:val="bullet"/>
      <w:lvlText w:val="•"/>
      <w:lvlJc w:val="left"/>
      <w:pPr>
        <w:ind w:left="7220" w:hanging="170"/>
      </w:pPr>
      <w:rPr>
        <w:rFonts w:hint="default"/>
        <w:lang w:val="ru-RU" w:eastAsia="en-US" w:bidi="ar-SA"/>
      </w:rPr>
    </w:lvl>
    <w:lvl w:ilvl="8" w:tplc="BEA2DC60">
      <w:numFmt w:val="bullet"/>
      <w:lvlText w:val="•"/>
      <w:lvlJc w:val="left"/>
      <w:pPr>
        <w:ind w:left="8080" w:hanging="170"/>
      </w:pPr>
      <w:rPr>
        <w:rFonts w:hint="default"/>
        <w:lang w:val="ru-RU" w:eastAsia="en-US" w:bidi="ar-SA"/>
      </w:rPr>
    </w:lvl>
  </w:abstractNum>
  <w:abstractNum w:abstractNumId="4">
    <w:nsid w:val="56997096"/>
    <w:multiLevelType w:val="hybridMultilevel"/>
    <w:tmpl w:val="01F2FD50"/>
    <w:lvl w:ilvl="0" w:tplc="A8D20C48">
      <w:numFmt w:val="bullet"/>
      <w:lvlText w:val="•"/>
      <w:lvlJc w:val="left"/>
      <w:pPr>
        <w:ind w:left="279" w:hanging="707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9"/>
        <w:szCs w:val="29"/>
        <w:lang w:val="ru-RU" w:eastAsia="en-US" w:bidi="ar-SA"/>
      </w:rPr>
    </w:lvl>
    <w:lvl w:ilvl="1" w:tplc="AB5A3100">
      <w:numFmt w:val="bullet"/>
      <w:lvlText w:val="•"/>
      <w:lvlJc w:val="left"/>
      <w:pPr>
        <w:ind w:left="1232" w:hanging="707"/>
      </w:pPr>
      <w:rPr>
        <w:rFonts w:hint="default"/>
        <w:lang w:val="ru-RU" w:eastAsia="en-US" w:bidi="ar-SA"/>
      </w:rPr>
    </w:lvl>
    <w:lvl w:ilvl="2" w:tplc="58FE6108">
      <w:numFmt w:val="bullet"/>
      <w:lvlText w:val="•"/>
      <w:lvlJc w:val="left"/>
      <w:pPr>
        <w:ind w:left="2184" w:hanging="707"/>
      </w:pPr>
      <w:rPr>
        <w:rFonts w:hint="default"/>
        <w:lang w:val="ru-RU" w:eastAsia="en-US" w:bidi="ar-SA"/>
      </w:rPr>
    </w:lvl>
    <w:lvl w:ilvl="3" w:tplc="D53C0AAC">
      <w:numFmt w:val="bullet"/>
      <w:lvlText w:val="•"/>
      <w:lvlJc w:val="left"/>
      <w:pPr>
        <w:ind w:left="3136" w:hanging="707"/>
      </w:pPr>
      <w:rPr>
        <w:rFonts w:hint="default"/>
        <w:lang w:val="ru-RU" w:eastAsia="en-US" w:bidi="ar-SA"/>
      </w:rPr>
    </w:lvl>
    <w:lvl w:ilvl="4" w:tplc="C0DA24AE">
      <w:numFmt w:val="bullet"/>
      <w:lvlText w:val="•"/>
      <w:lvlJc w:val="left"/>
      <w:pPr>
        <w:ind w:left="4088" w:hanging="707"/>
      </w:pPr>
      <w:rPr>
        <w:rFonts w:hint="default"/>
        <w:lang w:val="ru-RU" w:eastAsia="en-US" w:bidi="ar-SA"/>
      </w:rPr>
    </w:lvl>
    <w:lvl w:ilvl="5" w:tplc="759EB16E">
      <w:numFmt w:val="bullet"/>
      <w:lvlText w:val="•"/>
      <w:lvlJc w:val="left"/>
      <w:pPr>
        <w:ind w:left="5040" w:hanging="707"/>
      </w:pPr>
      <w:rPr>
        <w:rFonts w:hint="default"/>
        <w:lang w:val="ru-RU" w:eastAsia="en-US" w:bidi="ar-SA"/>
      </w:rPr>
    </w:lvl>
    <w:lvl w:ilvl="6" w:tplc="46DA9230">
      <w:numFmt w:val="bullet"/>
      <w:lvlText w:val="•"/>
      <w:lvlJc w:val="left"/>
      <w:pPr>
        <w:ind w:left="5992" w:hanging="707"/>
      </w:pPr>
      <w:rPr>
        <w:rFonts w:hint="default"/>
        <w:lang w:val="ru-RU" w:eastAsia="en-US" w:bidi="ar-SA"/>
      </w:rPr>
    </w:lvl>
    <w:lvl w:ilvl="7" w:tplc="D632B582">
      <w:numFmt w:val="bullet"/>
      <w:lvlText w:val="•"/>
      <w:lvlJc w:val="left"/>
      <w:pPr>
        <w:ind w:left="6944" w:hanging="707"/>
      </w:pPr>
      <w:rPr>
        <w:rFonts w:hint="default"/>
        <w:lang w:val="ru-RU" w:eastAsia="en-US" w:bidi="ar-SA"/>
      </w:rPr>
    </w:lvl>
    <w:lvl w:ilvl="8" w:tplc="E5825F66">
      <w:numFmt w:val="bullet"/>
      <w:lvlText w:val="•"/>
      <w:lvlJc w:val="left"/>
      <w:pPr>
        <w:ind w:left="7896" w:hanging="707"/>
      </w:pPr>
      <w:rPr>
        <w:rFonts w:hint="default"/>
        <w:lang w:val="ru-RU" w:eastAsia="en-US" w:bidi="ar-SA"/>
      </w:rPr>
    </w:lvl>
  </w:abstractNum>
  <w:abstractNum w:abstractNumId="5">
    <w:nsid w:val="583A7A38"/>
    <w:multiLevelType w:val="multilevel"/>
    <w:tmpl w:val="DBD6253E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b/>
      </w:rPr>
    </w:lvl>
  </w:abstractNum>
  <w:abstractNum w:abstractNumId="6">
    <w:nsid w:val="701B0CE6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83C688D"/>
    <w:multiLevelType w:val="hybridMultilevel"/>
    <w:tmpl w:val="4B22AE5A"/>
    <w:lvl w:ilvl="0" w:tplc="69A42252">
      <w:start w:val="1"/>
      <w:numFmt w:val="decimal"/>
      <w:lvlText w:val="%1."/>
      <w:lvlJc w:val="left"/>
      <w:pPr>
        <w:ind w:left="1688" w:hanging="711"/>
      </w:pPr>
      <w:rPr>
        <w:rFonts w:hint="default"/>
        <w:spacing w:val="-1"/>
        <w:w w:val="101"/>
        <w:lang w:val="ru-RU" w:eastAsia="en-US" w:bidi="ar-SA"/>
      </w:rPr>
    </w:lvl>
    <w:lvl w:ilvl="1" w:tplc="06E0271A">
      <w:numFmt w:val="none"/>
      <w:lvlText w:val=""/>
      <w:lvlJc w:val="left"/>
      <w:pPr>
        <w:tabs>
          <w:tab w:val="num" w:pos="360"/>
        </w:tabs>
      </w:pPr>
    </w:lvl>
    <w:lvl w:ilvl="2" w:tplc="5714EABA">
      <w:numFmt w:val="bullet"/>
      <w:lvlText w:val="•"/>
      <w:lvlJc w:val="left"/>
      <w:pPr>
        <w:ind w:left="2600" w:hanging="705"/>
      </w:pPr>
      <w:rPr>
        <w:rFonts w:hint="default"/>
        <w:lang w:val="ru-RU" w:eastAsia="en-US" w:bidi="ar-SA"/>
      </w:rPr>
    </w:lvl>
    <w:lvl w:ilvl="3" w:tplc="8FA2ABDE">
      <w:numFmt w:val="bullet"/>
      <w:lvlText w:val="•"/>
      <w:lvlJc w:val="left"/>
      <w:pPr>
        <w:ind w:left="3500" w:hanging="705"/>
      </w:pPr>
      <w:rPr>
        <w:rFonts w:hint="default"/>
        <w:lang w:val="ru-RU" w:eastAsia="en-US" w:bidi="ar-SA"/>
      </w:rPr>
    </w:lvl>
    <w:lvl w:ilvl="4" w:tplc="EEB05C22">
      <w:numFmt w:val="bullet"/>
      <w:lvlText w:val="•"/>
      <w:lvlJc w:val="left"/>
      <w:pPr>
        <w:ind w:left="4400" w:hanging="705"/>
      </w:pPr>
      <w:rPr>
        <w:rFonts w:hint="default"/>
        <w:lang w:val="ru-RU" w:eastAsia="en-US" w:bidi="ar-SA"/>
      </w:rPr>
    </w:lvl>
    <w:lvl w:ilvl="5" w:tplc="DA48B7FA">
      <w:numFmt w:val="bullet"/>
      <w:lvlText w:val="•"/>
      <w:lvlJc w:val="left"/>
      <w:pPr>
        <w:ind w:left="5300" w:hanging="705"/>
      </w:pPr>
      <w:rPr>
        <w:rFonts w:hint="default"/>
        <w:lang w:val="ru-RU" w:eastAsia="en-US" w:bidi="ar-SA"/>
      </w:rPr>
    </w:lvl>
    <w:lvl w:ilvl="6" w:tplc="8020EAA6">
      <w:numFmt w:val="bullet"/>
      <w:lvlText w:val="•"/>
      <w:lvlJc w:val="left"/>
      <w:pPr>
        <w:ind w:left="6200" w:hanging="705"/>
      </w:pPr>
      <w:rPr>
        <w:rFonts w:hint="default"/>
        <w:lang w:val="ru-RU" w:eastAsia="en-US" w:bidi="ar-SA"/>
      </w:rPr>
    </w:lvl>
    <w:lvl w:ilvl="7" w:tplc="9FD65D40">
      <w:numFmt w:val="bullet"/>
      <w:lvlText w:val="•"/>
      <w:lvlJc w:val="left"/>
      <w:pPr>
        <w:ind w:left="7100" w:hanging="705"/>
      </w:pPr>
      <w:rPr>
        <w:rFonts w:hint="default"/>
        <w:lang w:val="ru-RU" w:eastAsia="en-US" w:bidi="ar-SA"/>
      </w:rPr>
    </w:lvl>
    <w:lvl w:ilvl="8" w:tplc="B38A5738">
      <w:numFmt w:val="bullet"/>
      <w:lvlText w:val="•"/>
      <w:lvlJc w:val="left"/>
      <w:pPr>
        <w:ind w:left="8000" w:hanging="7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4D1CF9"/>
    <w:rsid w:val="0007449D"/>
    <w:rsid w:val="00092CE1"/>
    <w:rsid w:val="00095D3A"/>
    <w:rsid w:val="000B47B5"/>
    <w:rsid w:val="000E3345"/>
    <w:rsid w:val="000E3D97"/>
    <w:rsid w:val="000E4E7B"/>
    <w:rsid w:val="000F28DE"/>
    <w:rsid w:val="00127405"/>
    <w:rsid w:val="00141263"/>
    <w:rsid w:val="00153566"/>
    <w:rsid w:val="0015372A"/>
    <w:rsid w:val="00167EC7"/>
    <w:rsid w:val="00173EB5"/>
    <w:rsid w:val="00177154"/>
    <w:rsid w:val="0018187E"/>
    <w:rsid w:val="001A3CDD"/>
    <w:rsid w:val="001A596C"/>
    <w:rsid w:val="001A6FFB"/>
    <w:rsid w:val="001B0435"/>
    <w:rsid w:val="001B5AAF"/>
    <w:rsid w:val="001B7DFA"/>
    <w:rsid w:val="001D0959"/>
    <w:rsid w:val="001E39BF"/>
    <w:rsid w:val="001E68AE"/>
    <w:rsid w:val="00200AE6"/>
    <w:rsid w:val="0020231D"/>
    <w:rsid w:val="00213BB7"/>
    <w:rsid w:val="00216513"/>
    <w:rsid w:val="002261EE"/>
    <w:rsid w:val="002320B9"/>
    <w:rsid w:val="00233A76"/>
    <w:rsid w:val="00245D36"/>
    <w:rsid w:val="002501EA"/>
    <w:rsid w:val="00254656"/>
    <w:rsid w:val="00260C39"/>
    <w:rsid w:val="0026435A"/>
    <w:rsid w:val="00280519"/>
    <w:rsid w:val="00285FDC"/>
    <w:rsid w:val="002958C3"/>
    <w:rsid w:val="002B28E2"/>
    <w:rsid w:val="002B3AFD"/>
    <w:rsid w:val="002B6712"/>
    <w:rsid w:val="002C0D09"/>
    <w:rsid w:val="002D7A4C"/>
    <w:rsid w:val="002F2E43"/>
    <w:rsid w:val="00315648"/>
    <w:rsid w:val="00320FFD"/>
    <w:rsid w:val="00332521"/>
    <w:rsid w:val="003327B6"/>
    <w:rsid w:val="00332E20"/>
    <w:rsid w:val="0034776C"/>
    <w:rsid w:val="00360342"/>
    <w:rsid w:val="003639AA"/>
    <w:rsid w:val="00377401"/>
    <w:rsid w:val="00377B58"/>
    <w:rsid w:val="0038298D"/>
    <w:rsid w:val="003947DB"/>
    <w:rsid w:val="003B16CE"/>
    <w:rsid w:val="003B47CC"/>
    <w:rsid w:val="003D26C1"/>
    <w:rsid w:val="00412474"/>
    <w:rsid w:val="00414F63"/>
    <w:rsid w:val="004207CC"/>
    <w:rsid w:val="004544FB"/>
    <w:rsid w:val="004B1FC5"/>
    <w:rsid w:val="004B773C"/>
    <w:rsid w:val="004C2FCA"/>
    <w:rsid w:val="004D18BD"/>
    <w:rsid w:val="004D1CF9"/>
    <w:rsid w:val="004E43EA"/>
    <w:rsid w:val="00511C4E"/>
    <w:rsid w:val="00515E8E"/>
    <w:rsid w:val="00524DEA"/>
    <w:rsid w:val="00534849"/>
    <w:rsid w:val="005852E4"/>
    <w:rsid w:val="005971C5"/>
    <w:rsid w:val="005B668A"/>
    <w:rsid w:val="005D74D2"/>
    <w:rsid w:val="005E1D3A"/>
    <w:rsid w:val="005F733F"/>
    <w:rsid w:val="006016FC"/>
    <w:rsid w:val="00616B32"/>
    <w:rsid w:val="006304CE"/>
    <w:rsid w:val="00643919"/>
    <w:rsid w:val="006547D7"/>
    <w:rsid w:val="00655B57"/>
    <w:rsid w:val="00665D20"/>
    <w:rsid w:val="00665F4B"/>
    <w:rsid w:val="00673073"/>
    <w:rsid w:val="00680754"/>
    <w:rsid w:val="00691EE2"/>
    <w:rsid w:val="006A2AFF"/>
    <w:rsid w:val="006A3861"/>
    <w:rsid w:val="006B3E57"/>
    <w:rsid w:val="006B5138"/>
    <w:rsid w:val="006D46FD"/>
    <w:rsid w:val="006E7046"/>
    <w:rsid w:val="00720A98"/>
    <w:rsid w:val="00727709"/>
    <w:rsid w:val="00745685"/>
    <w:rsid w:val="00767A32"/>
    <w:rsid w:val="007A5EAF"/>
    <w:rsid w:val="007B036F"/>
    <w:rsid w:val="007B1498"/>
    <w:rsid w:val="007B14D1"/>
    <w:rsid w:val="007F6A84"/>
    <w:rsid w:val="0080031A"/>
    <w:rsid w:val="00813242"/>
    <w:rsid w:val="008251A1"/>
    <w:rsid w:val="00827E58"/>
    <w:rsid w:val="008418D3"/>
    <w:rsid w:val="008568C2"/>
    <w:rsid w:val="00863F18"/>
    <w:rsid w:val="0086464D"/>
    <w:rsid w:val="00864D33"/>
    <w:rsid w:val="00880E33"/>
    <w:rsid w:val="00884BAF"/>
    <w:rsid w:val="008863B7"/>
    <w:rsid w:val="008C327C"/>
    <w:rsid w:val="008D0952"/>
    <w:rsid w:val="008D6A4F"/>
    <w:rsid w:val="00900645"/>
    <w:rsid w:val="00920C81"/>
    <w:rsid w:val="0094129D"/>
    <w:rsid w:val="00963581"/>
    <w:rsid w:val="00971B8A"/>
    <w:rsid w:val="00971C5F"/>
    <w:rsid w:val="0097638C"/>
    <w:rsid w:val="00981385"/>
    <w:rsid w:val="00991FEF"/>
    <w:rsid w:val="009A4B43"/>
    <w:rsid w:val="009B56BA"/>
    <w:rsid w:val="009E114A"/>
    <w:rsid w:val="009E531A"/>
    <w:rsid w:val="00A01DED"/>
    <w:rsid w:val="00A12259"/>
    <w:rsid w:val="00A1695A"/>
    <w:rsid w:val="00A260AB"/>
    <w:rsid w:val="00A51758"/>
    <w:rsid w:val="00A64FF0"/>
    <w:rsid w:val="00A67429"/>
    <w:rsid w:val="00A708E2"/>
    <w:rsid w:val="00AA6D42"/>
    <w:rsid w:val="00AC3127"/>
    <w:rsid w:val="00AC507D"/>
    <w:rsid w:val="00AF62E1"/>
    <w:rsid w:val="00B05D6D"/>
    <w:rsid w:val="00B30C16"/>
    <w:rsid w:val="00B43CA9"/>
    <w:rsid w:val="00B53CBF"/>
    <w:rsid w:val="00B53D49"/>
    <w:rsid w:val="00B76801"/>
    <w:rsid w:val="00B9184F"/>
    <w:rsid w:val="00B9439F"/>
    <w:rsid w:val="00B94B6F"/>
    <w:rsid w:val="00BA4559"/>
    <w:rsid w:val="00BC3532"/>
    <w:rsid w:val="00BE1BFF"/>
    <w:rsid w:val="00BE6B20"/>
    <w:rsid w:val="00BE7D4F"/>
    <w:rsid w:val="00BF1431"/>
    <w:rsid w:val="00C01001"/>
    <w:rsid w:val="00C074DF"/>
    <w:rsid w:val="00C12FAA"/>
    <w:rsid w:val="00C226F1"/>
    <w:rsid w:val="00C238EC"/>
    <w:rsid w:val="00C353DB"/>
    <w:rsid w:val="00C5006A"/>
    <w:rsid w:val="00C546C3"/>
    <w:rsid w:val="00C60821"/>
    <w:rsid w:val="00C66A91"/>
    <w:rsid w:val="00C66F32"/>
    <w:rsid w:val="00C77312"/>
    <w:rsid w:val="00C87C5A"/>
    <w:rsid w:val="00C90172"/>
    <w:rsid w:val="00C95C8B"/>
    <w:rsid w:val="00CC1412"/>
    <w:rsid w:val="00CC15D0"/>
    <w:rsid w:val="00CE19FD"/>
    <w:rsid w:val="00CE49DD"/>
    <w:rsid w:val="00D16252"/>
    <w:rsid w:val="00D218B4"/>
    <w:rsid w:val="00D22934"/>
    <w:rsid w:val="00D55C81"/>
    <w:rsid w:val="00D66E16"/>
    <w:rsid w:val="00D74CD6"/>
    <w:rsid w:val="00D823C5"/>
    <w:rsid w:val="00D96559"/>
    <w:rsid w:val="00DA7C5C"/>
    <w:rsid w:val="00DB4DA1"/>
    <w:rsid w:val="00DC7925"/>
    <w:rsid w:val="00DD6704"/>
    <w:rsid w:val="00E32783"/>
    <w:rsid w:val="00E53F26"/>
    <w:rsid w:val="00E618FB"/>
    <w:rsid w:val="00E8431D"/>
    <w:rsid w:val="00E8445A"/>
    <w:rsid w:val="00E971E1"/>
    <w:rsid w:val="00EA2DE9"/>
    <w:rsid w:val="00EA7534"/>
    <w:rsid w:val="00EA7A3E"/>
    <w:rsid w:val="00EB4C11"/>
    <w:rsid w:val="00EB4CF7"/>
    <w:rsid w:val="00EC5CDE"/>
    <w:rsid w:val="00EE03EB"/>
    <w:rsid w:val="00EE0DB3"/>
    <w:rsid w:val="00EF18E4"/>
    <w:rsid w:val="00F332AA"/>
    <w:rsid w:val="00F614EA"/>
    <w:rsid w:val="00F9793E"/>
    <w:rsid w:val="00FB4B03"/>
    <w:rsid w:val="00FE78F8"/>
    <w:rsid w:val="00FF2002"/>
    <w:rsid w:val="00FF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C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372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327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5D985-5B47-436D-9E6F-D7F00195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18</cp:revision>
  <cp:lastPrinted>2022-06-01T08:27:00Z</cp:lastPrinted>
  <dcterms:created xsi:type="dcterms:W3CDTF">2022-05-31T08:49:00Z</dcterms:created>
  <dcterms:modified xsi:type="dcterms:W3CDTF">2022-06-01T10:31:00Z</dcterms:modified>
</cp:coreProperties>
</file>