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86464D" w:rsidRDefault="0086464D" w:rsidP="0086464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194DCB" w:rsidRPr="008251A1" w:rsidRDefault="00194DCB" w:rsidP="0086464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86464D" w:rsidRPr="008251A1" w:rsidRDefault="0086464D" w:rsidP="0086464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8251A1">
        <w:rPr>
          <w:rFonts w:ascii="Times New Roman" w:hAnsi="Times New Roman" w:cs="Times New Roman"/>
          <w:sz w:val="40"/>
          <w:szCs w:val="40"/>
        </w:rPr>
        <w:t>ИНВЕСТИЦИОНН</w:t>
      </w:r>
      <w:r w:rsidR="008038B3">
        <w:rPr>
          <w:rFonts w:ascii="Times New Roman" w:hAnsi="Times New Roman" w:cs="Times New Roman"/>
          <w:sz w:val="40"/>
          <w:szCs w:val="40"/>
        </w:rPr>
        <w:t>АЯ</w:t>
      </w:r>
      <w:r w:rsidR="0094558B">
        <w:rPr>
          <w:rFonts w:ascii="Times New Roman" w:hAnsi="Times New Roman" w:cs="Times New Roman"/>
          <w:sz w:val="40"/>
          <w:szCs w:val="40"/>
        </w:rPr>
        <w:t xml:space="preserve"> ПРОГРАММ</w:t>
      </w:r>
      <w:r w:rsidR="008038B3">
        <w:rPr>
          <w:rFonts w:ascii="Times New Roman" w:hAnsi="Times New Roman" w:cs="Times New Roman"/>
          <w:sz w:val="40"/>
          <w:szCs w:val="40"/>
        </w:rPr>
        <w:t>А</w:t>
      </w:r>
    </w:p>
    <w:p w:rsidR="003C3EB3" w:rsidRDefault="0086464D" w:rsidP="0086464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3C3EB3">
        <w:rPr>
          <w:rFonts w:ascii="Times New Roman" w:hAnsi="Times New Roman" w:cs="Times New Roman"/>
          <w:sz w:val="40"/>
          <w:szCs w:val="40"/>
        </w:rPr>
        <w:t xml:space="preserve">ГАРАНТИРУЕЩЕГО ПОСТАВЩИКА </w:t>
      </w:r>
    </w:p>
    <w:p w:rsidR="0086464D" w:rsidRPr="003C3EB3" w:rsidRDefault="0086464D" w:rsidP="0086464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3C3EB3">
        <w:rPr>
          <w:rFonts w:ascii="Times New Roman" w:hAnsi="Times New Roman" w:cs="Times New Roman"/>
          <w:sz w:val="40"/>
          <w:szCs w:val="40"/>
        </w:rPr>
        <w:t xml:space="preserve">АО «ГОРЭЛЕКТРОСЕТЬ» </w:t>
      </w:r>
      <w:r w:rsidR="004E43EA" w:rsidRPr="003C3EB3">
        <w:rPr>
          <w:rFonts w:ascii="Times New Roman" w:hAnsi="Times New Roman" w:cs="Times New Roman"/>
          <w:sz w:val="40"/>
          <w:szCs w:val="40"/>
        </w:rPr>
        <w:t>г</w:t>
      </w:r>
      <w:r w:rsidRPr="003C3EB3">
        <w:rPr>
          <w:rFonts w:ascii="Times New Roman" w:hAnsi="Times New Roman" w:cs="Times New Roman"/>
          <w:sz w:val="40"/>
          <w:szCs w:val="40"/>
        </w:rPr>
        <w:t>.</w:t>
      </w:r>
      <w:r w:rsidR="00A67429" w:rsidRPr="003C3EB3">
        <w:rPr>
          <w:rFonts w:ascii="Times New Roman" w:hAnsi="Times New Roman" w:cs="Times New Roman"/>
          <w:sz w:val="40"/>
          <w:szCs w:val="40"/>
        </w:rPr>
        <w:t xml:space="preserve"> </w:t>
      </w:r>
      <w:r w:rsidRPr="003C3EB3">
        <w:rPr>
          <w:rFonts w:ascii="Times New Roman" w:hAnsi="Times New Roman" w:cs="Times New Roman"/>
          <w:sz w:val="40"/>
          <w:szCs w:val="40"/>
        </w:rPr>
        <w:t xml:space="preserve">КИСЛОВОДСК </w:t>
      </w:r>
    </w:p>
    <w:p w:rsidR="0086464D" w:rsidRPr="003C3EB3" w:rsidRDefault="0086464D" w:rsidP="0086464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3C3EB3">
        <w:rPr>
          <w:rFonts w:ascii="Times New Roman" w:hAnsi="Times New Roman" w:cs="Times New Roman"/>
          <w:sz w:val="40"/>
          <w:szCs w:val="40"/>
        </w:rPr>
        <w:t xml:space="preserve">НА </w:t>
      </w:r>
      <w:r w:rsidR="00524DEA" w:rsidRPr="003C3EB3">
        <w:rPr>
          <w:rFonts w:ascii="Times New Roman" w:hAnsi="Times New Roman" w:cs="Times New Roman"/>
          <w:sz w:val="40"/>
          <w:szCs w:val="40"/>
        </w:rPr>
        <w:t>202</w:t>
      </w:r>
      <w:r w:rsidR="004A0B8D" w:rsidRPr="003C3EB3">
        <w:rPr>
          <w:rFonts w:ascii="Times New Roman" w:hAnsi="Times New Roman" w:cs="Times New Roman"/>
          <w:sz w:val="40"/>
          <w:szCs w:val="40"/>
        </w:rPr>
        <w:t>4</w:t>
      </w:r>
      <w:r w:rsidRPr="003C3EB3">
        <w:rPr>
          <w:rFonts w:ascii="Times New Roman" w:hAnsi="Times New Roman" w:cs="Times New Roman"/>
          <w:sz w:val="40"/>
          <w:szCs w:val="40"/>
        </w:rPr>
        <w:t>-202</w:t>
      </w:r>
      <w:r w:rsidR="004A0B8D" w:rsidRPr="003C3EB3">
        <w:rPr>
          <w:rFonts w:ascii="Times New Roman" w:hAnsi="Times New Roman" w:cs="Times New Roman"/>
          <w:sz w:val="40"/>
          <w:szCs w:val="40"/>
        </w:rPr>
        <w:t>7</w:t>
      </w:r>
      <w:r w:rsidR="003C3EB3">
        <w:rPr>
          <w:rFonts w:ascii="Times New Roman" w:hAnsi="Times New Roman" w:cs="Times New Roman"/>
          <w:sz w:val="40"/>
          <w:szCs w:val="40"/>
        </w:rPr>
        <w:t>гг.</w:t>
      </w:r>
    </w:p>
    <w:p w:rsidR="0086464D" w:rsidRPr="008251A1" w:rsidRDefault="0086464D" w:rsidP="0086464D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86464D" w:rsidRPr="008251A1" w:rsidRDefault="0086464D" w:rsidP="0086464D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86464D" w:rsidRPr="008251A1" w:rsidRDefault="0086464D" w:rsidP="0086464D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86464D" w:rsidRPr="008251A1" w:rsidRDefault="0086464D" w:rsidP="0086464D">
      <w:pPr>
        <w:tabs>
          <w:tab w:val="left" w:pos="5678"/>
        </w:tabs>
        <w:spacing w:after="0"/>
        <w:rPr>
          <w:rFonts w:ascii="Times New Roman" w:hAnsi="Times New Roman" w:cs="Times New Roman"/>
          <w:sz w:val="32"/>
          <w:szCs w:val="32"/>
        </w:rPr>
      </w:pPr>
    </w:p>
    <w:p w:rsidR="0086464D" w:rsidRPr="008251A1" w:rsidRDefault="0086464D" w:rsidP="0086464D">
      <w:pPr>
        <w:tabs>
          <w:tab w:val="left" w:pos="5678"/>
        </w:tabs>
        <w:spacing w:after="0"/>
        <w:rPr>
          <w:rFonts w:ascii="Times New Roman" w:hAnsi="Times New Roman" w:cs="Times New Roman"/>
          <w:sz w:val="32"/>
          <w:szCs w:val="32"/>
        </w:rPr>
      </w:pPr>
    </w:p>
    <w:p w:rsidR="0086464D" w:rsidRPr="008251A1" w:rsidRDefault="0086464D" w:rsidP="0086464D">
      <w:pPr>
        <w:tabs>
          <w:tab w:val="left" w:pos="5678"/>
        </w:tabs>
        <w:spacing w:after="0"/>
        <w:rPr>
          <w:rFonts w:ascii="Times New Roman" w:hAnsi="Times New Roman" w:cs="Times New Roman"/>
          <w:sz w:val="32"/>
          <w:szCs w:val="32"/>
        </w:rPr>
      </w:pPr>
    </w:p>
    <w:p w:rsidR="0086464D" w:rsidRPr="008251A1" w:rsidRDefault="0086464D" w:rsidP="0086464D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86464D" w:rsidRPr="008251A1" w:rsidRDefault="0086464D" w:rsidP="0086464D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86464D" w:rsidRPr="008251A1" w:rsidRDefault="0086464D" w:rsidP="0086464D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86464D" w:rsidRPr="008251A1" w:rsidRDefault="0086464D" w:rsidP="0086464D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86464D" w:rsidRPr="008251A1" w:rsidRDefault="0086464D" w:rsidP="0086464D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86464D" w:rsidRPr="008251A1" w:rsidRDefault="0086464D" w:rsidP="0086464D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86464D" w:rsidRPr="008251A1" w:rsidRDefault="0086464D" w:rsidP="0086464D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86464D" w:rsidRDefault="0086464D" w:rsidP="0086464D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3C3EB3" w:rsidRDefault="003C3EB3" w:rsidP="0086464D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3C3EB3" w:rsidRPr="008251A1" w:rsidRDefault="003C3EB3" w:rsidP="0086464D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86464D" w:rsidRPr="008251A1" w:rsidRDefault="0086464D" w:rsidP="0086464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464D" w:rsidRPr="00D3294C" w:rsidRDefault="0086464D" w:rsidP="008646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>Кисловодск 202</w:t>
      </w:r>
      <w:r w:rsidR="004A0B8D">
        <w:rPr>
          <w:rFonts w:ascii="Times New Roman" w:hAnsi="Times New Roman" w:cs="Times New Roman"/>
          <w:sz w:val="28"/>
          <w:szCs w:val="28"/>
        </w:rPr>
        <w:t>4</w:t>
      </w:r>
      <w:r w:rsidRPr="008251A1">
        <w:rPr>
          <w:rFonts w:ascii="Times New Roman" w:hAnsi="Times New Roman" w:cs="Times New Roman"/>
          <w:sz w:val="28"/>
          <w:szCs w:val="28"/>
        </w:rPr>
        <w:t>г.</w:t>
      </w:r>
    </w:p>
    <w:p w:rsidR="00D3294C" w:rsidRPr="00D3294C" w:rsidRDefault="00D3294C" w:rsidP="008646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94B6F" w:rsidRPr="008251A1" w:rsidRDefault="00B94B6F" w:rsidP="00B94B6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1A1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EB4C11" w:rsidRPr="008251A1" w:rsidRDefault="00EB4C11" w:rsidP="00B94B6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1A1">
        <w:rPr>
          <w:rFonts w:ascii="Times New Roman" w:hAnsi="Times New Roman" w:cs="Times New Roman"/>
          <w:b/>
          <w:sz w:val="28"/>
          <w:szCs w:val="28"/>
        </w:rPr>
        <w:t>к инвестиционной программе АО «Горэлектросеть»</w:t>
      </w:r>
    </w:p>
    <w:p w:rsidR="00EB4C11" w:rsidRPr="008251A1" w:rsidRDefault="00EB4C11" w:rsidP="00B94B6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1A1">
        <w:rPr>
          <w:rFonts w:ascii="Times New Roman" w:hAnsi="Times New Roman" w:cs="Times New Roman"/>
          <w:b/>
          <w:sz w:val="28"/>
          <w:szCs w:val="28"/>
        </w:rPr>
        <w:t>г. Кисловодск на 202</w:t>
      </w:r>
      <w:r w:rsidR="00D105EE">
        <w:rPr>
          <w:rFonts w:ascii="Times New Roman" w:hAnsi="Times New Roman" w:cs="Times New Roman"/>
          <w:b/>
          <w:sz w:val="28"/>
          <w:szCs w:val="28"/>
        </w:rPr>
        <w:t>4</w:t>
      </w:r>
      <w:r w:rsidRPr="008251A1">
        <w:rPr>
          <w:rFonts w:ascii="Times New Roman" w:hAnsi="Times New Roman" w:cs="Times New Roman"/>
          <w:b/>
          <w:sz w:val="28"/>
          <w:szCs w:val="28"/>
        </w:rPr>
        <w:t>-202</w:t>
      </w:r>
      <w:r w:rsidR="00D105EE">
        <w:rPr>
          <w:rFonts w:ascii="Times New Roman" w:hAnsi="Times New Roman" w:cs="Times New Roman"/>
          <w:b/>
          <w:sz w:val="28"/>
          <w:szCs w:val="28"/>
        </w:rPr>
        <w:t>7</w:t>
      </w:r>
      <w:r w:rsidRPr="008251A1">
        <w:rPr>
          <w:rFonts w:ascii="Times New Roman" w:hAnsi="Times New Roman" w:cs="Times New Roman"/>
          <w:b/>
          <w:sz w:val="28"/>
          <w:szCs w:val="28"/>
        </w:rPr>
        <w:t xml:space="preserve"> гг.</w:t>
      </w:r>
    </w:p>
    <w:p w:rsidR="00B94B6F" w:rsidRPr="008251A1" w:rsidRDefault="00B94B6F" w:rsidP="00B94B6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6B20" w:rsidRPr="00BC38AB" w:rsidRDefault="0015372A" w:rsidP="004D31B8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38AB">
        <w:rPr>
          <w:rFonts w:ascii="Times New Roman" w:hAnsi="Times New Roman" w:cs="Times New Roman"/>
          <w:sz w:val="24"/>
          <w:szCs w:val="24"/>
        </w:rPr>
        <w:t>Инвестиционная программа АО «</w:t>
      </w:r>
      <w:r w:rsidR="001E68AE" w:rsidRPr="00BC38AB">
        <w:rPr>
          <w:rFonts w:ascii="Times New Roman" w:hAnsi="Times New Roman" w:cs="Times New Roman"/>
          <w:sz w:val="24"/>
          <w:szCs w:val="24"/>
        </w:rPr>
        <w:t>Горэлектросеть</w:t>
      </w:r>
      <w:r w:rsidRPr="00BC38AB">
        <w:rPr>
          <w:rFonts w:ascii="Times New Roman" w:hAnsi="Times New Roman" w:cs="Times New Roman"/>
          <w:sz w:val="24"/>
          <w:szCs w:val="24"/>
        </w:rPr>
        <w:t xml:space="preserve">» разработана с целью исполнения Федерального закона от 27.12.2018 № 522-ФЗ, которым определены приоритетные направления развития систем учета электрической энергии (мощности) в Российской Федерации и внесены соответствующие изменения в Федеральный закон от 26.03.2003 </w:t>
      </w:r>
      <w:r w:rsidR="001A6FFB" w:rsidRPr="00BC38AB">
        <w:rPr>
          <w:rFonts w:ascii="Times New Roman" w:hAnsi="Times New Roman" w:cs="Times New Roman"/>
          <w:sz w:val="24"/>
          <w:szCs w:val="24"/>
        </w:rPr>
        <w:t>№ 35-ФЗ «Об электроэнергетике» и</w:t>
      </w:r>
      <w:r w:rsidR="008B480D" w:rsidRPr="00BC38AB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постановлениями</w:t>
      </w:r>
      <w:r w:rsidR="001A6FFB" w:rsidRPr="00BC38AB">
        <w:rPr>
          <w:rFonts w:ascii="Times New Roman" w:hAnsi="Times New Roman" w:cs="Times New Roman"/>
          <w:sz w:val="24"/>
          <w:szCs w:val="24"/>
        </w:rPr>
        <w:t xml:space="preserve"> Правительства РФ от 01.12.2009 № 977 «Об инвестиционных программах субъектов электроэнергетики»</w:t>
      </w:r>
      <w:r w:rsidR="008B480D" w:rsidRPr="00BC38AB">
        <w:rPr>
          <w:rFonts w:ascii="Times New Roman" w:hAnsi="Times New Roman" w:cs="Times New Roman"/>
          <w:sz w:val="24"/>
          <w:szCs w:val="24"/>
        </w:rPr>
        <w:t xml:space="preserve"> и </w:t>
      </w:r>
      <w:r w:rsidR="00D105EE" w:rsidRPr="00BC38AB">
        <w:rPr>
          <w:rFonts w:ascii="Times New Roman" w:hAnsi="Times New Roman" w:cs="Times New Roman"/>
          <w:sz w:val="24"/>
          <w:szCs w:val="24"/>
        </w:rPr>
        <w:t xml:space="preserve">от 02.06.2023 </w:t>
      </w:r>
      <w:r w:rsidR="008B480D" w:rsidRPr="00BC38AB">
        <w:rPr>
          <w:rFonts w:ascii="Times New Roman" w:hAnsi="Times New Roman" w:cs="Times New Roman"/>
          <w:sz w:val="24"/>
          <w:szCs w:val="24"/>
        </w:rPr>
        <w:t>№ 923</w:t>
      </w:r>
      <w:r w:rsidR="00D105EE" w:rsidRPr="00BC38AB">
        <w:rPr>
          <w:rFonts w:ascii="Times New Roman" w:hAnsi="Times New Roman" w:cs="Times New Roman"/>
          <w:sz w:val="24"/>
          <w:szCs w:val="24"/>
        </w:rPr>
        <w:t xml:space="preserve"> "О</w:t>
      </w:r>
      <w:proofErr w:type="gramEnd"/>
      <w:r w:rsidR="00D105EE" w:rsidRPr="00BC38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05EE" w:rsidRPr="00BC38AB">
        <w:rPr>
          <w:rFonts w:ascii="Times New Roman" w:hAnsi="Times New Roman" w:cs="Times New Roman"/>
          <w:sz w:val="24"/>
          <w:szCs w:val="24"/>
        </w:rPr>
        <w:t>внесении</w:t>
      </w:r>
      <w:proofErr w:type="gramEnd"/>
      <w:r w:rsidR="00D105EE" w:rsidRPr="00BC38AB">
        <w:rPr>
          <w:rFonts w:ascii="Times New Roman" w:hAnsi="Times New Roman" w:cs="Times New Roman"/>
          <w:sz w:val="24"/>
          <w:szCs w:val="24"/>
        </w:rPr>
        <w:t xml:space="preserve"> изменений в некоторые акты Правительства Российской Федерации по вопросам утверждения инвестиционных программ субъектов электроэнергетики"</w:t>
      </w:r>
      <w:r w:rsidR="001A6FFB" w:rsidRPr="00BC38AB">
        <w:rPr>
          <w:rFonts w:ascii="Times New Roman" w:hAnsi="Times New Roman" w:cs="Times New Roman"/>
          <w:sz w:val="24"/>
          <w:szCs w:val="24"/>
        </w:rPr>
        <w:t>.</w:t>
      </w:r>
    </w:p>
    <w:p w:rsidR="0042090F" w:rsidRDefault="0042090F" w:rsidP="004D31B8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090F">
        <w:rPr>
          <w:rFonts w:ascii="Times New Roman" w:hAnsi="Times New Roman" w:cs="Times New Roman"/>
          <w:sz w:val="24"/>
          <w:szCs w:val="24"/>
        </w:rPr>
        <w:t>Инвестиционная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090F">
        <w:rPr>
          <w:rFonts w:ascii="Times New Roman" w:hAnsi="Times New Roman" w:cs="Times New Roman"/>
          <w:sz w:val="24"/>
          <w:szCs w:val="24"/>
        </w:rPr>
        <w:t>направлена на реализацию инвестиционных проектов, необходимых для обеспечения стабильного функционирования гарантирующего поставщика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090F">
        <w:rPr>
          <w:rFonts w:ascii="Times New Roman" w:hAnsi="Times New Roman" w:cs="Times New Roman"/>
          <w:sz w:val="24"/>
          <w:szCs w:val="24"/>
        </w:rPr>
        <w:t>и выполнения требований по обслуживанию потребителей электрической энергии в соответствии с действующими нормативно-правовыми актами.</w:t>
      </w:r>
      <w:r w:rsidR="00BE59C3">
        <w:rPr>
          <w:rFonts w:ascii="Times New Roman" w:hAnsi="Times New Roman" w:cs="Times New Roman"/>
          <w:sz w:val="24"/>
          <w:szCs w:val="24"/>
        </w:rPr>
        <w:t xml:space="preserve"> Статус</w:t>
      </w:r>
      <w:r w:rsidR="00BE59C3" w:rsidRPr="00BE59C3">
        <w:rPr>
          <w:rFonts w:ascii="Times New Roman" w:hAnsi="Times New Roman" w:cs="Times New Roman"/>
          <w:sz w:val="24"/>
          <w:szCs w:val="24"/>
        </w:rPr>
        <w:t xml:space="preserve"> гарантирующего поставщика требует наличия соответствующей инфраструктуры, для полноценного выполнения всех требований законодательства в области электроэнергетики.</w:t>
      </w:r>
    </w:p>
    <w:p w:rsidR="00F65053" w:rsidRPr="00F43CAC" w:rsidRDefault="00F65053" w:rsidP="00F65053">
      <w:pPr>
        <w:widowControl w:val="0"/>
        <w:autoSpaceDE w:val="0"/>
        <w:autoSpaceDN w:val="0"/>
        <w:spacing w:after="120" w:line="360" w:lineRule="auto"/>
        <w:ind w:right="-1" w:firstLine="567"/>
        <w:jc w:val="both"/>
        <w:rPr>
          <w:rFonts w:ascii="Times New Roman" w:eastAsia="Times New Roman" w:hAnsi="Times New Roman" w:cs="Times New Roman"/>
          <w:spacing w:val="40"/>
          <w:sz w:val="24"/>
          <w:szCs w:val="24"/>
        </w:rPr>
      </w:pPr>
      <w:r w:rsidRPr="00F43CAC">
        <w:rPr>
          <w:rFonts w:ascii="Times New Roman" w:eastAsia="Times New Roman" w:hAnsi="Times New Roman" w:cs="Times New Roman"/>
          <w:sz w:val="24"/>
          <w:szCs w:val="24"/>
        </w:rPr>
        <w:t>В рамках инвестиционной программы AO «Горэлектросеть» г. Кислово</w:t>
      </w:r>
      <w:proofErr w:type="gramStart"/>
      <w:r w:rsidRPr="00F43CAC">
        <w:rPr>
          <w:rFonts w:ascii="Times New Roman" w:eastAsia="Times New Roman" w:hAnsi="Times New Roman" w:cs="Times New Roman"/>
          <w:sz w:val="24"/>
          <w:szCs w:val="24"/>
        </w:rPr>
        <w:t>дск</w:t>
      </w:r>
      <w:r w:rsidRPr="00F43CAC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F43CAC">
        <w:rPr>
          <w:rFonts w:ascii="Times New Roman" w:eastAsia="Times New Roman" w:hAnsi="Times New Roman" w:cs="Times New Roman"/>
          <w:sz w:val="24"/>
          <w:szCs w:val="24"/>
        </w:rPr>
        <w:t>пр</w:t>
      </w:r>
      <w:proofErr w:type="gramEnd"/>
      <w:r w:rsidRPr="00F43CAC">
        <w:rPr>
          <w:rFonts w:ascii="Times New Roman" w:eastAsia="Times New Roman" w:hAnsi="Times New Roman" w:cs="Times New Roman"/>
          <w:sz w:val="24"/>
          <w:szCs w:val="24"/>
        </w:rPr>
        <w:t>едусмотрены вложения на сумму</w:t>
      </w:r>
      <w:r w:rsidRPr="00F43CAC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F63AF2">
        <w:rPr>
          <w:rFonts w:ascii="Times New Roman" w:eastAsia="Times New Roman" w:hAnsi="Times New Roman" w:cs="Times New Roman"/>
          <w:sz w:val="24"/>
          <w:szCs w:val="24"/>
        </w:rPr>
        <w:t>319,</w:t>
      </w:r>
      <w:r w:rsidR="007221EA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F43CAC">
        <w:rPr>
          <w:rFonts w:ascii="Times New Roman" w:eastAsia="Times New Roman" w:hAnsi="Times New Roman" w:cs="Times New Roman"/>
          <w:sz w:val="24"/>
          <w:szCs w:val="24"/>
        </w:rPr>
        <w:t xml:space="preserve"> млн. руб. без НДС, в том числе:</w:t>
      </w:r>
    </w:p>
    <w:p w:rsidR="00F65053" w:rsidRPr="00F43CAC" w:rsidRDefault="00F65053" w:rsidP="00F65053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CAC">
        <w:rPr>
          <w:rFonts w:ascii="Times New Roman" w:hAnsi="Times New Roman" w:cs="Times New Roman"/>
          <w:sz w:val="24"/>
          <w:szCs w:val="24"/>
        </w:rPr>
        <w:t>- в 2024 году на сумму 11,</w:t>
      </w:r>
      <w:r w:rsidR="00F63AF2">
        <w:rPr>
          <w:rFonts w:ascii="Times New Roman" w:hAnsi="Times New Roman" w:cs="Times New Roman"/>
          <w:sz w:val="24"/>
          <w:szCs w:val="24"/>
        </w:rPr>
        <w:t>80</w:t>
      </w:r>
      <w:r w:rsidRPr="00F43CAC">
        <w:rPr>
          <w:rFonts w:ascii="Times New Roman" w:hAnsi="Times New Roman" w:cs="Times New Roman"/>
          <w:sz w:val="24"/>
          <w:szCs w:val="24"/>
        </w:rPr>
        <w:t xml:space="preserve"> млн</w:t>
      </w:r>
      <w:proofErr w:type="gramStart"/>
      <w:r w:rsidRPr="00F43CA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43CAC">
        <w:rPr>
          <w:rFonts w:ascii="Times New Roman" w:hAnsi="Times New Roman" w:cs="Times New Roman"/>
          <w:sz w:val="24"/>
          <w:szCs w:val="24"/>
        </w:rPr>
        <w:t>уб. без НДС;</w:t>
      </w:r>
    </w:p>
    <w:p w:rsidR="00F65053" w:rsidRPr="00F43CAC" w:rsidRDefault="00F65053" w:rsidP="00F65053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CAC">
        <w:rPr>
          <w:rFonts w:ascii="Times New Roman" w:hAnsi="Times New Roman" w:cs="Times New Roman"/>
          <w:sz w:val="24"/>
          <w:szCs w:val="24"/>
        </w:rPr>
        <w:t xml:space="preserve">- в 2025 году на сумму </w:t>
      </w:r>
      <w:r w:rsidR="00F63AF2">
        <w:rPr>
          <w:rFonts w:ascii="Times New Roman" w:hAnsi="Times New Roman" w:cs="Times New Roman"/>
          <w:sz w:val="24"/>
          <w:szCs w:val="24"/>
        </w:rPr>
        <w:t>216,52</w:t>
      </w:r>
      <w:r w:rsidRPr="00F43CAC">
        <w:rPr>
          <w:rFonts w:ascii="Times New Roman" w:hAnsi="Times New Roman" w:cs="Times New Roman"/>
          <w:sz w:val="24"/>
          <w:szCs w:val="24"/>
        </w:rPr>
        <w:t xml:space="preserve"> млн</w:t>
      </w:r>
      <w:proofErr w:type="gramStart"/>
      <w:r w:rsidRPr="00F43CA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43CAC">
        <w:rPr>
          <w:rFonts w:ascii="Times New Roman" w:hAnsi="Times New Roman" w:cs="Times New Roman"/>
          <w:sz w:val="24"/>
          <w:szCs w:val="24"/>
        </w:rPr>
        <w:t>уб. без НДС;</w:t>
      </w:r>
    </w:p>
    <w:p w:rsidR="00F65053" w:rsidRPr="00F43CAC" w:rsidRDefault="00F65053" w:rsidP="00F65053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CAC">
        <w:rPr>
          <w:rFonts w:ascii="Times New Roman" w:hAnsi="Times New Roman" w:cs="Times New Roman"/>
          <w:sz w:val="24"/>
          <w:szCs w:val="24"/>
        </w:rPr>
        <w:t xml:space="preserve">- в 2026 году на сумму </w:t>
      </w:r>
      <w:r w:rsidR="00664F1D">
        <w:rPr>
          <w:rFonts w:ascii="Times New Roman" w:hAnsi="Times New Roman" w:cs="Times New Roman"/>
          <w:sz w:val="24"/>
          <w:szCs w:val="24"/>
        </w:rPr>
        <w:t>71,4</w:t>
      </w:r>
      <w:r w:rsidR="00F63AF2">
        <w:rPr>
          <w:rFonts w:ascii="Times New Roman" w:hAnsi="Times New Roman" w:cs="Times New Roman"/>
          <w:sz w:val="24"/>
          <w:szCs w:val="24"/>
        </w:rPr>
        <w:t>5</w:t>
      </w:r>
      <w:r w:rsidRPr="00F43CAC">
        <w:rPr>
          <w:rFonts w:ascii="Times New Roman" w:hAnsi="Times New Roman" w:cs="Times New Roman"/>
          <w:sz w:val="24"/>
          <w:szCs w:val="24"/>
        </w:rPr>
        <w:t xml:space="preserve"> млн</w:t>
      </w:r>
      <w:proofErr w:type="gramStart"/>
      <w:r w:rsidRPr="00F43CA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43CAC">
        <w:rPr>
          <w:rFonts w:ascii="Times New Roman" w:hAnsi="Times New Roman" w:cs="Times New Roman"/>
          <w:sz w:val="24"/>
          <w:szCs w:val="24"/>
        </w:rPr>
        <w:t>уб. без НДС;</w:t>
      </w:r>
    </w:p>
    <w:p w:rsidR="00F65053" w:rsidRPr="00F43CAC" w:rsidRDefault="00F65053" w:rsidP="00F65053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3CAC">
        <w:rPr>
          <w:rFonts w:ascii="Times New Roman" w:hAnsi="Times New Roman" w:cs="Times New Roman"/>
          <w:sz w:val="24"/>
          <w:szCs w:val="24"/>
        </w:rPr>
        <w:t>- в 2027 году на сумму 19,33 млн</w:t>
      </w:r>
      <w:proofErr w:type="gramStart"/>
      <w:r w:rsidRPr="00F43CA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43CAC">
        <w:rPr>
          <w:rFonts w:ascii="Times New Roman" w:hAnsi="Times New Roman" w:cs="Times New Roman"/>
          <w:sz w:val="24"/>
          <w:szCs w:val="24"/>
        </w:rPr>
        <w:t>уб. без НДС.</w:t>
      </w:r>
    </w:p>
    <w:p w:rsidR="001E68AE" w:rsidRPr="00BC38AB" w:rsidRDefault="00863F18" w:rsidP="004D31B8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8AB">
        <w:rPr>
          <w:rFonts w:ascii="Times New Roman" w:hAnsi="Times New Roman" w:cs="Times New Roman"/>
          <w:sz w:val="24"/>
          <w:szCs w:val="24"/>
        </w:rPr>
        <w:t xml:space="preserve">С 01.07.2020 вступила в силу статья 37 Федерального закона от 26.03.2003 года № 35-ФЗ «Об электроэнергетике» пункт 5, абзац </w:t>
      </w:r>
      <w:r w:rsidR="00A51758" w:rsidRPr="00BC38AB">
        <w:rPr>
          <w:rFonts w:ascii="Times New Roman" w:hAnsi="Times New Roman" w:cs="Times New Roman"/>
          <w:sz w:val="24"/>
          <w:szCs w:val="24"/>
        </w:rPr>
        <w:t xml:space="preserve">1, в редакции </w:t>
      </w:r>
      <w:r w:rsidR="001E68AE" w:rsidRPr="00BC38AB">
        <w:rPr>
          <w:rFonts w:ascii="Times New Roman" w:hAnsi="Times New Roman" w:cs="Times New Roman"/>
          <w:sz w:val="24"/>
          <w:szCs w:val="24"/>
        </w:rPr>
        <w:t>Федеральн</w:t>
      </w:r>
      <w:r w:rsidR="00A51758" w:rsidRPr="00BC38AB">
        <w:rPr>
          <w:rFonts w:ascii="Times New Roman" w:hAnsi="Times New Roman" w:cs="Times New Roman"/>
          <w:sz w:val="24"/>
          <w:szCs w:val="24"/>
        </w:rPr>
        <w:t>ого</w:t>
      </w:r>
      <w:r w:rsidR="001E68AE" w:rsidRPr="00BC38AB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A51758" w:rsidRPr="00BC38AB">
        <w:rPr>
          <w:rFonts w:ascii="Times New Roman" w:hAnsi="Times New Roman" w:cs="Times New Roman"/>
          <w:sz w:val="24"/>
          <w:szCs w:val="24"/>
        </w:rPr>
        <w:t>а</w:t>
      </w:r>
      <w:r w:rsidR="001E68AE" w:rsidRPr="00BC38AB">
        <w:rPr>
          <w:rFonts w:ascii="Times New Roman" w:hAnsi="Times New Roman" w:cs="Times New Roman"/>
          <w:sz w:val="24"/>
          <w:szCs w:val="24"/>
        </w:rPr>
        <w:t xml:space="preserve"> от 27.12.2018 № 522-ФЗ: </w:t>
      </w:r>
    </w:p>
    <w:p w:rsidR="00A51758" w:rsidRPr="00BC38AB" w:rsidRDefault="001E68AE" w:rsidP="004D31B8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38AB">
        <w:rPr>
          <w:rFonts w:ascii="Times New Roman" w:hAnsi="Times New Roman" w:cs="Times New Roman"/>
          <w:sz w:val="24"/>
          <w:szCs w:val="24"/>
        </w:rPr>
        <w:t>«</w:t>
      </w:r>
      <w:r w:rsidR="00A51758" w:rsidRPr="00BC38AB">
        <w:rPr>
          <w:rFonts w:ascii="Times New Roman" w:hAnsi="Times New Roman" w:cs="Times New Roman"/>
          <w:sz w:val="24"/>
          <w:szCs w:val="24"/>
        </w:rPr>
        <w:t>Коммерческий учет электрической энергии (мощности) на розничных рынках и в целях оказания коммунальных услуг по электроснабжению обеспечивают гарантирующие поставщики и сетевые организации с применением приборов учета электрической энергии в соответствии с</w:t>
      </w:r>
      <w:r w:rsidR="00D22934" w:rsidRPr="00BC38AB">
        <w:rPr>
          <w:rFonts w:ascii="Times New Roman" w:hAnsi="Times New Roman" w:cs="Times New Roman"/>
          <w:sz w:val="24"/>
          <w:szCs w:val="24"/>
        </w:rPr>
        <w:t xml:space="preserve"> правилами </w:t>
      </w:r>
      <w:r w:rsidR="00A51758" w:rsidRPr="00BC38AB">
        <w:rPr>
          <w:rFonts w:ascii="Times New Roman" w:hAnsi="Times New Roman" w:cs="Times New Roman"/>
          <w:sz w:val="24"/>
          <w:szCs w:val="24"/>
        </w:rPr>
        <w:t>предоставления коммунальных услуг собственникам и пользователям помещений в многоквартирных домах и жилых домов, установле</w:t>
      </w:r>
      <w:r w:rsidR="001E39BF" w:rsidRPr="00BC38AB">
        <w:rPr>
          <w:rFonts w:ascii="Times New Roman" w:hAnsi="Times New Roman" w:cs="Times New Roman"/>
          <w:sz w:val="24"/>
          <w:szCs w:val="24"/>
        </w:rPr>
        <w:t xml:space="preserve">нными в соответствии с жилищным </w:t>
      </w:r>
      <w:r w:rsidR="00412474" w:rsidRPr="00BC38AB">
        <w:rPr>
          <w:rFonts w:ascii="Times New Roman" w:hAnsi="Times New Roman" w:cs="Times New Roman"/>
          <w:sz w:val="24"/>
          <w:szCs w:val="24"/>
        </w:rPr>
        <w:lastRenderedPageBreak/>
        <w:t xml:space="preserve">законодательством, </w:t>
      </w:r>
      <w:r w:rsidR="00D22934" w:rsidRPr="00BC38AB">
        <w:rPr>
          <w:rFonts w:ascii="Times New Roman" w:hAnsi="Times New Roman" w:cs="Times New Roman"/>
          <w:sz w:val="24"/>
          <w:szCs w:val="24"/>
        </w:rPr>
        <w:t>правилами</w:t>
      </w:r>
      <w:r w:rsidR="00412474" w:rsidRPr="00BC38AB">
        <w:rPr>
          <w:rFonts w:ascii="Times New Roman" w:hAnsi="Times New Roman" w:cs="Times New Roman"/>
          <w:sz w:val="24"/>
          <w:szCs w:val="24"/>
        </w:rPr>
        <w:t xml:space="preserve"> </w:t>
      </w:r>
      <w:r w:rsidR="00A51758" w:rsidRPr="00BC38AB">
        <w:rPr>
          <w:rFonts w:ascii="Times New Roman" w:hAnsi="Times New Roman" w:cs="Times New Roman"/>
          <w:sz w:val="24"/>
          <w:szCs w:val="24"/>
        </w:rPr>
        <w:t>организации учета электрической энергии на розничных рынках, в</w:t>
      </w:r>
      <w:proofErr w:type="gramEnd"/>
      <w:r w:rsidR="00A51758" w:rsidRPr="00BC38AB">
        <w:rPr>
          <w:rFonts w:ascii="Times New Roman" w:hAnsi="Times New Roman" w:cs="Times New Roman"/>
          <w:sz w:val="24"/>
          <w:szCs w:val="24"/>
        </w:rPr>
        <w:t xml:space="preserve"> том числе посредством интеллектуальных систем учета эл</w:t>
      </w:r>
      <w:r w:rsidR="001E39BF" w:rsidRPr="00BC38AB">
        <w:rPr>
          <w:rFonts w:ascii="Times New Roman" w:hAnsi="Times New Roman" w:cs="Times New Roman"/>
          <w:sz w:val="24"/>
          <w:szCs w:val="24"/>
        </w:rPr>
        <w:t>ектрической энергии (мощности).</w:t>
      </w:r>
    </w:p>
    <w:p w:rsidR="001E68AE" w:rsidRPr="00BC38AB" w:rsidRDefault="001E68AE" w:rsidP="004D31B8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38AB">
        <w:rPr>
          <w:rFonts w:ascii="Times New Roman" w:hAnsi="Times New Roman" w:cs="Times New Roman"/>
          <w:sz w:val="24"/>
          <w:szCs w:val="24"/>
        </w:rPr>
        <w:t>Гарантирующие поставщики в ходе обеспечения коммерческого учета электрической энергии (мощности) на розничных рынках и для оказания коммунальных услуг по электроснабжению обязаны осуществлять приобретение, установку, замену, допуск в эксплуатацию приборов учета электрической энергии и (или) иного оборудования, а также нематериальных активов, которые необходимы для обеспечения коммерческого учета электрической энергии (мощности), в отношении многоквартирного дома и помещений в многоквартирных домах, электроснабжение которых</w:t>
      </w:r>
      <w:proofErr w:type="gramEnd"/>
      <w:r w:rsidRPr="00BC38AB">
        <w:rPr>
          <w:rFonts w:ascii="Times New Roman" w:hAnsi="Times New Roman" w:cs="Times New Roman"/>
          <w:sz w:val="24"/>
          <w:szCs w:val="24"/>
        </w:rPr>
        <w:t>, осуществляется с использованием общего имущества, при отсутствии, выходе из строя, истечении срока эксплуатации или истечении интервала между поверками приборов учета электрической энергии и (или) иного оборудования, которые используются для коммерческого учета электрической энергии (мощности), в том числе не принадлежащих гарантирующему поставщику, а также последующую их эксплуатацию».</w:t>
      </w:r>
    </w:p>
    <w:p w:rsidR="00665D20" w:rsidRPr="00BC38AB" w:rsidRDefault="00DB4DA1" w:rsidP="004D31B8">
      <w:pPr>
        <w:widowControl w:val="0"/>
        <w:autoSpaceDE w:val="0"/>
        <w:autoSpaceDN w:val="0"/>
        <w:spacing w:after="120" w:line="360" w:lineRule="auto"/>
        <w:ind w:right="15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8AB">
        <w:rPr>
          <w:rFonts w:ascii="Times New Roman" w:hAnsi="Times New Roman" w:cs="Times New Roman"/>
          <w:sz w:val="24"/>
          <w:szCs w:val="24"/>
        </w:rPr>
        <w:t xml:space="preserve">В связи </w:t>
      </w:r>
      <w:r w:rsidR="001A6FFB" w:rsidRPr="00BC38AB">
        <w:rPr>
          <w:rFonts w:ascii="Times New Roman" w:hAnsi="Times New Roman" w:cs="Times New Roman"/>
          <w:sz w:val="24"/>
          <w:szCs w:val="24"/>
        </w:rPr>
        <w:t>с выше</w:t>
      </w:r>
      <w:r w:rsidR="00665D20" w:rsidRPr="00BC38AB">
        <w:rPr>
          <w:rFonts w:ascii="Times New Roman" w:hAnsi="Times New Roman" w:cs="Times New Roman"/>
          <w:sz w:val="24"/>
          <w:szCs w:val="24"/>
        </w:rPr>
        <w:t>изложенным</w:t>
      </w:r>
      <w:r w:rsidR="001A6FFB" w:rsidRPr="00BC38AB">
        <w:rPr>
          <w:rFonts w:ascii="Times New Roman" w:hAnsi="Times New Roman" w:cs="Times New Roman"/>
          <w:sz w:val="24"/>
          <w:szCs w:val="24"/>
        </w:rPr>
        <w:t>, в рамках программы АО «Горэлектросеть» планируется установка и ввод в эксплуатацию</w:t>
      </w:r>
      <w:r w:rsidR="00665D20" w:rsidRPr="00BC38AB">
        <w:rPr>
          <w:rFonts w:ascii="Times New Roman" w:hAnsi="Times New Roman" w:cs="Times New Roman"/>
          <w:sz w:val="24"/>
          <w:szCs w:val="24"/>
        </w:rPr>
        <w:t xml:space="preserve">  интеллектуальной системы учёта электроэнергии (мощности) (далее – ИСУЭ). </w:t>
      </w:r>
      <w:r w:rsidR="00167EC7" w:rsidRPr="00BC38AB">
        <w:rPr>
          <w:rFonts w:ascii="Times New Roman" w:hAnsi="Times New Roman" w:cs="Times New Roman"/>
          <w:sz w:val="24"/>
          <w:szCs w:val="24"/>
        </w:rPr>
        <w:t>Установка ИСУЭ, необходима по ряду причин:</w:t>
      </w:r>
    </w:p>
    <w:p w:rsidR="00167EC7" w:rsidRPr="00BC38AB" w:rsidRDefault="00167EC7" w:rsidP="004D31B8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8AB">
        <w:rPr>
          <w:rFonts w:ascii="Times New Roman" w:hAnsi="Times New Roman" w:cs="Times New Roman"/>
          <w:sz w:val="24"/>
          <w:szCs w:val="24"/>
        </w:rPr>
        <w:t xml:space="preserve">- </w:t>
      </w:r>
      <w:r w:rsidR="00197AA2" w:rsidRPr="00BC38AB">
        <w:rPr>
          <w:rFonts w:ascii="Times New Roman" w:hAnsi="Times New Roman" w:cs="Times New Roman"/>
          <w:sz w:val="24"/>
          <w:szCs w:val="24"/>
        </w:rPr>
        <w:t>п</w:t>
      </w:r>
      <w:r w:rsidRPr="00BC38AB">
        <w:rPr>
          <w:rFonts w:ascii="Times New Roman" w:hAnsi="Times New Roman" w:cs="Times New Roman"/>
          <w:sz w:val="24"/>
          <w:szCs w:val="24"/>
        </w:rPr>
        <w:t>олучение полной и достоверной информации о количестве потребленной электроэнергии путем автоматического сбора данных;</w:t>
      </w:r>
    </w:p>
    <w:p w:rsidR="00167EC7" w:rsidRPr="00BC38AB" w:rsidRDefault="00167EC7" w:rsidP="004D31B8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8AB">
        <w:rPr>
          <w:rFonts w:ascii="Times New Roman" w:hAnsi="Times New Roman" w:cs="Times New Roman"/>
          <w:sz w:val="24"/>
          <w:szCs w:val="24"/>
        </w:rPr>
        <w:t xml:space="preserve">- </w:t>
      </w:r>
      <w:r w:rsidR="00197AA2" w:rsidRPr="00BC38AB">
        <w:rPr>
          <w:rFonts w:ascii="Times New Roman" w:hAnsi="Times New Roman" w:cs="Times New Roman"/>
          <w:sz w:val="24"/>
          <w:szCs w:val="24"/>
        </w:rPr>
        <w:t>а</w:t>
      </w:r>
      <w:r w:rsidRPr="00BC38AB">
        <w:rPr>
          <w:rFonts w:ascii="Times New Roman" w:hAnsi="Times New Roman" w:cs="Times New Roman"/>
          <w:sz w:val="24"/>
          <w:szCs w:val="24"/>
        </w:rPr>
        <w:t>втоматический контроль несанкционированного доступа в сеть или в работу прибора учета электроэнергии;</w:t>
      </w:r>
    </w:p>
    <w:p w:rsidR="00167EC7" w:rsidRPr="00BC38AB" w:rsidRDefault="00167EC7" w:rsidP="004D31B8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8AB">
        <w:rPr>
          <w:rFonts w:ascii="Times New Roman" w:hAnsi="Times New Roman" w:cs="Times New Roman"/>
          <w:sz w:val="24"/>
          <w:szCs w:val="24"/>
        </w:rPr>
        <w:t xml:space="preserve">- </w:t>
      </w:r>
      <w:r w:rsidR="00197AA2" w:rsidRPr="00BC38AB">
        <w:rPr>
          <w:rFonts w:ascii="Times New Roman" w:hAnsi="Times New Roman" w:cs="Times New Roman"/>
          <w:sz w:val="24"/>
          <w:szCs w:val="24"/>
        </w:rPr>
        <w:t>с</w:t>
      </w:r>
      <w:r w:rsidRPr="00BC38AB">
        <w:rPr>
          <w:rFonts w:ascii="Times New Roman" w:hAnsi="Times New Roman" w:cs="Times New Roman"/>
          <w:sz w:val="24"/>
          <w:szCs w:val="24"/>
        </w:rPr>
        <w:t>нижение коммерческих потерь электроэнергии;</w:t>
      </w:r>
    </w:p>
    <w:p w:rsidR="00167EC7" w:rsidRPr="00BC38AB" w:rsidRDefault="00167EC7" w:rsidP="004D31B8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8AB">
        <w:rPr>
          <w:rFonts w:ascii="Times New Roman" w:hAnsi="Times New Roman" w:cs="Times New Roman"/>
          <w:sz w:val="24"/>
          <w:szCs w:val="24"/>
        </w:rPr>
        <w:t xml:space="preserve">- </w:t>
      </w:r>
      <w:r w:rsidR="00A71D7A">
        <w:rPr>
          <w:rFonts w:ascii="Times New Roman" w:hAnsi="Times New Roman" w:cs="Times New Roman"/>
          <w:sz w:val="24"/>
          <w:szCs w:val="24"/>
        </w:rPr>
        <w:t>снятие и прием</w:t>
      </w:r>
      <w:r w:rsidR="006016FC" w:rsidRPr="00BC38AB">
        <w:rPr>
          <w:rFonts w:ascii="Times New Roman" w:hAnsi="Times New Roman" w:cs="Times New Roman"/>
          <w:sz w:val="24"/>
          <w:szCs w:val="24"/>
        </w:rPr>
        <w:t xml:space="preserve"> показаний </w:t>
      </w:r>
      <w:r w:rsidR="00A71D7A">
        <w:rPr>
          <w:rFonts w:ascii="Times New Roman" w:hAnsi="Times New Roman" w:cs="Times New Roman"/>
          <w:sz w:val="24"/>
          <w:szCs w:val="24"/>
        </w:rPr>
        <w:t>приборов учета, а так же обеспечение приема показаний от</w:t>
      </w:r>
      <w:r w:rsidR="006016FC" w:rsidRPr="00BC38AB">
        <w:rPr>
          <w:rFonts w:ascii="Times New Roman" w:hAnsi="Times New Roman" w:cs="Times New Roman"/>
          <w:sz w:val="24"/>
          <w:szCs w:val="24"/>
        </w:rPr>
        <w:t xml:space="preserve"> потребителей</w:t>
      </w:r>
      <w:r w:rsidR="00A71D7A">
        <w:rPr>
          <w:rFonts w:ascii="Times New Roman" w:hAnsi="Times New Roman" w:cs="Times New Roman"/>
          <w:sz w:val="24"/>
          <w:szCs w:val="24"/>
        </w:rPr>
        <w:t xml:space="preserve"> способами, допускающими возможность удаленной передачи сведений о показания</w:t>
      </w:r>
      <w:proofErr w:type="gramStart"/>
      <w:r w:rsidR="00A71D7A">
        <w:rPr>
          <w:rFonts w:ascii="Times New Roman" w:hAnsi="Times New Roman" w:cs="Times New Roman"/>
          <w:sz w:val="24"/>
          <w:szCs w:val="24"/>
        </w:rPr>
        <w:t>х(</w:t>
      </w:r>
      <w:proofErr w:type="gramEnd"/>
      <w:r w:rsidR="00A71D7A">
        <w:rPr>
          <w:rFonts w:ascii="Times New Roman" w:hAnsi="Times New Roman" w:cs="Times New Roman"/>
          <w:sz w:val="24"/>
          <w:szCs w:val="24"/>
        </w:rPr>
        <w:t>телефон, сеть «Интернет»» и др.)</w:t>
      </w:r>
      <w:r w:rsidR="006016FC" w:rsidRPr="00BC38AB">
        <w:rPr>
          <w:rFonts w:ascii="Times New Roman" w:hAnsi="Times New Roman" w:cs="Times New Roman"/>
          <w:sz w:val="24"/>
          <w:szCs w:val="24"/>
        </w:rPr>
        <w:t>;</w:t>
      </w:r>
    </w:p>
    <w:p w:rsidR="00167EC7" w:rsidRPr="00BC38AB" w:rsidRDefault="00167EC7" w:rsidP="004D31B8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8AB">
        <w:rPr>
          <w:rFonts w:ascii="Times New Roman" w:hAnsi="Times New Roman" w:cs="Times New Roman"/>
          <w:sz w:val="24"/>
          <w:szCs w:val="24"/>
        </w:rPr>
        <w:t xml:space="preserve">- </w:t>
      </w:r>
      <w:r w:rsidR="00197AA2" w:rsidRPr="00BC38AB">
        <w:rPr>
          <w:rFonts w:ascii="Times New Roman" w:hAnsi="Times New Roman" w:cs="Times New Roman"/>
          <w:sz w:val="24"/>
          <w:szCs w:val="24"/>
        </w:rPr>
        <w:t>п</w:t>
      </w:r>
      <w:r w:rsidRPr="00BC38AB">
        <w:rPr>
          <w:rFonts w:ascii="Times New Roman" w:hAnsi="Times New Roman" w:cs="Times New Roman"/>
          <w:sz w:val="24"/>
          <w:szCs w:val="24"/>
        </w:rPr>
        <w:t>овышение финансовой дисциплины потребителей, упрощение процедуры введения ограничения потребителей (удаленное ограничение/возобновление режима потребления)</w:t>
      </w:r>
      <w:r w:rsidR="006016FC" w:rsidRPr="00BC38AB">
        <w:rPr>
          <w:rFonts w:ascii="Times New Roman" w:hAnsi="Times New Roman" w:cs="Times New Roman"/>
          <w:sz w:val="24"/>
          <w:szCs w:val="24"/>
        </w:rPr>
        <w:t>;</w:t>
      </w:r>
    </w:p>
    <w:p w:rsidR="00167EC7" w:rsidRDefault="00167EC7" w:rsidP="004D31B8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8AB">
        <w:rPr>
          <w:rFonts w:ascii="Times New Roman" w:hAnsi="Times New Roman" w:cs="Times New Roman"/>
          <w:sz w:val="24"/>
          <w:szCs w:val="24"/>
        </w:rPr>
        <w:t xml:space="preserve">- </w:t>
      </w:r>
      <w:r w:rsidR="00197AA2" w:rsidRPr="00BC38AB">
        <w:rPr>
          <w:rFonts w:ascii="Times New Roman" w:hAnsi="Times New Roman" w:cs="Times New Roman"/>
          <w:sz w:val="24"/>
          <w:szCs w:val="24"/>
        </w:rPr>
        <w:t>о</w:t>
      </w:r>
      <w:r w:rsidRPr="00BC38AB">
        <w:rPr>
          <w:rFonts w:ascii="Times New Roman" w:hAnsi="Times New Roman" w:cs="Times New Roman"/>
          <w:sz w:val="24"/>
          <w:szCs w:val="24"/>
        </w:rPr>
        <w:t>рганизация доступа к показаниям приборов учета заинтересованным сторонам.</w:t>
      </w:r>
    </w:p>
    <w:p w:rsidR="006648CF" w:rsidRDefault="006648CF" w:rsidP="006648CF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8AB">
        <w:rPr>
          <w:rFonts w:ascii="Times New Roman" w:hAnsi="Times New Roman" w:cs="Times New Roman"/>
          <w:sz w:val="24"/>
          <w:szCs w:val="24"/>
        </w:rPr>
        <w:t xml:space="preserve">Целью реализации проекта </w:t>
      </w:r>
      <w:r w:rsidR="0098356E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98356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98356E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="0098356E">
        <w:rPr>
          <w:rFonts w:ascii="Times New Roman" w:hAnsi="Times New Roman" w:cs="Times New Roman"/>
          <w:sz w:val="24"/>
          <w:szCs w:val="24"/>
        </w:rPr>
        <w:t>Система</w:t>
      </w:r>
      <w:proofErr w:type="gramEnd"/>
      <w:r w:rsidR="0098356E">
        <w:rPr>
          <w:rFonts w:ascii="Times New Roman" w:hAnsi="Times New Roman" w:cs="Times New Roman"/>
          <w:sz w:val="24"/>
          <w:szCs w:val="24"/>
        </w:rPr>
        <w:t xml:space="preserve"> учета»</w:t>
      </w:r>
      <w:r w:rsidR="001C4EC8">
        <w:rPr>
          <w:rFonts w:ascii="Times New Roman" w:hAnsi="Times New Roman" w:cs="Times New Roman"/>
          <w:sz w:val="24"/>
          <w:szCs w:val="24"/>
        </w:rPr>
        <w:t xml:space="preserve"> </w:t>
      </w:r>
      <w:r w:rsidRPr="00BC38AB">
        <w:rPr>
          <w:rFonts w:ascii="Times New Roman" w:hAnsi="Times New Roman" w:cs="Times New Roman"/>
          <w:sz w:val="24"/>
          <w:szCs w:val="24"/>
        </w:rPr>
        <w:t>является обеспечение эффективного и корректного коммерческого учета электрической энергии путем создания и развития интеллектуальной системы учёта электроэнергии в многоквартирных домах, находящихся в зоне деятельности гарантирующего поставщика АО «Горэлектросеть» г. Кисловодск.</w:t>
      </w:r>
    </w:p>
    <w:p w:rsidR="00B12D5F" w:rsidRDefault="00B12D5F" w:rsidP="004D31B8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8AB">
        <w:rPr>
          <w:rFonts w:ascii="Times New Roman" w:hAnsi="Times New Roman" w:cs="Times New Roman"/>
          <w:sz w:val="24"/>
          <w:szCs w:val="24"/>
        </w:rPr>
        <w:lastRenderedPageBreak/>
        <w:t xml:space="preserve">Согласно п. 6.3. статьи 23.1 Федерального закона от 26.03.2003 года </w:t>
      </w:r>
      <w:r w:rsidR="00DC5EDE" w:rsidRPr="00BC38AB">
        <w:rPr>
          <w:rFonts w:ascii="Times New Roman" w:hAnsi="Times New Roman" w:cs="Times New Roman"/>
          <w:sz w:val="24"/>
          <w:szCs w:val="24"/>
        </w:rPr>
        <w:t>№</w:t>
      </w:r>
      <w:r w:rsidRPr="00BC38AB">
        <w:rPr>
          <w:rFonts w:ascii="Times New Roman" w:hAnsi="Times New Roman" w:cs="Times New Roman"/>
          <w:sz w:val="24"/>
          <w:szCs w:val="24"/>
        </w:rPr>
        <w:t xml:space="preserve"> 35-ФЗ «Об электроэнергетике» (в редакции Федерального закона </w:t>
      </w:r>
      <w:r w:rsidR="00CB72E0" w:rsidRPr="00BC38AB">
        <w:rPr>
          <w:rFonts w:ascii="Times New Roman" w:hAnsi="Times New Roman" w:cs="Times New Roman"/>
          <w:sz w:val="24"/>
          <w:szCs w:val="24"/>
        </w:rPr>
        <w:t>№</w:t>
      </w:r>
      <w:r w:rsidRPr="00BC38AB">
        <w:rPr>
          <w:rFonts w:ascii="Times New Roman" w:hAnsi="Times New Roman" w:cs="Times New Roman"/>
          <w:sz w:val="24"/>
          <w:szCs w:val="24"/>
        </w:rPr>
        <w:t xml:space="preserve"> 522-ФЗ от 27.12.2018г.) расходы гарантирующего поставщика, понесенные им для исполнения обязательств, предусмотренных пунктом 5 статьи 37 настоящего Федерального закона, подлежат включению в состав сбытовой надбавки гарантирующего поставщика.</w:t>
      </w:r>
    </w:p>
    <w:p w:rsidR="00C66EE7" w:rsidRDefault="00C66EE7" w:rsidP="00C66EE7">
      <w:pPr>
        <w:spacing w:after="12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8AB">
        <w:rPr>
          <w:rFonts w:ascii="Times New Roman" w:hAnsi="Times New Roman" w:cs="Times New Roman"/>
          <w:sz w:val="24"/>
          <w:szCs w:val="24"/>
        </w:rPr>
        <w:t>В автоматизированную систему многоквартирного дома входят индивидуальные приборы учета, с определенными техническими характеристиками; общедомовое оборудование,  считывающее и передающее информацию; специализированное программное обеспечение. Приобретение вышеперечисленного оборудования в комплексе позволит повысить надежность и производительность информационных систем предприятия, повысит качество обслуживания абонентов</w:t>
      </w:r>
      <w:r>
        <w:rPr>
          <w:rFonts w:ascii="Times New Roman" w:eastAsia="Times New Roman" w:hAnsi="Times New Roman" w:cs="Times New Roman"/>
          <w:sz w:val="24"/>
          <w:szCs w:val="24"/>
        </w:rPr>
        <w:t>, упростит получение и обмен данными с управляющими компаниями, сетевыми организациями.</w:t>
      </w:r>
    </w:p>
    <w:p w:rsidR="007E408C" w:rsidRPr="00BC38AB" w:rsidRDefault="007E408C" w:rsidP="00C66EE7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рамках внедрения и обновления существующего программного обеспечения будет произведена настройка и адаптация под требования гарантирующего поставщика, а так же в соответствии с требованиями в части импортозамещения. </w:t>
      </w:r>
      <w:r w:rsidR="008E4F29">
        <w:rPr>
          <w:rFonts w:ascii="Times New Roman" w:eastAsia="Times New Roman" w:hAnsi="Times New Roman" w:cs="Times New Roman"/>
          <w:sz w:val="24"/>
          <w:szCs w:val="24"/>
        </w:rPr>
        <w:t>С ростом количества элементов ИСУ (установкой и подключением новых приборов учета) потребуется расширение серверных мощностей.</w:t>
      </w:r>
    </w:p>
    <w:p w:rsidR="00657240" w:rsidRDefault="00657240" w:rsidP="004D31B8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таблице 1 представлены количественные объемы установки приборов учета – ПУ, общедомовых приборов учета – ОДПУ, устройств сбора и передачи данных – УСПД, </w:t>
      </w:r>
      <w:r w:rsidRPr="00BC38AB">
        <w:rPr>
          <w:rFonts w:ascii="Times New Roman" w:hAnsi="Times New Roman" w:cs="Times New Roman"/>
          <w:sz w:val="24"/>
          <w:szCs w:val="24"/>
        </w:rPr>
        <w:t>специализированное программное обеспечение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657240" w:rsidRDefault="00657240" w:rsidP="004D31B8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1. Количественные объемы установки</w:t>
      </w:r>
    </w:p>
    <w:tbl>
      <w:tblPr>
        <w:tblW w:w="6220" w:type="dxa"/>
        <w:tblInd w:w="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0"/>
        <w:gridCol w:w="1080"/>
        <w:gridCol w:w="1020"/>
        <w:gridCol w:w="1020"/>
        <w:gridCol w:w="1020"/>
        <w:gridCol w:w="1020"/>
      </w:tblGrid>
      <w:tr w:rsidR="00657240" w:rsidRPr="00657240" w:rsidTr="00657240">
        <w:trPr>
          <w:trHeight w:val="315"/>
        </w:trPr>
        <w:tc>
          <w:tcPr>
            <w:tcW w:w="1060" w:type="dxa"/>
            <w:vMerge w:val="restart"/>
            <w:shd w:val="clear" w:color="auto" w:fill="auto"/>
            <w:vAlign w:val="center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7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7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4080" w:type="dxa"/>
            <w:gridSpan w:val="4"/>
            <w:shd w:val="clear" w:color="auto" w:fill="auto"/>
            <w:vAlign w:val="center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72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</w:tr>
      <w:tr w:rsidR="00657240" w:rsidRPr="00657240" w:rsidTr="00657240">
        <w:trPr>
          <w:trHeight w:val="330"/>
        </w:trPr>
        <w:tc>
          <w:tcPr>
            <w:tcW w:w="1060" w:type="dxa"/>
            <w:vMerge/>
            <w:vAlign w:val="center"/>
            <w:hideMark/>
          </w:tcPr>
          <w:p w:rsidR="00657240" w:rsidRPr="00657240" w:rsidRDefault="00657240" w:rsidP="00657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:rsidR="00657240" w:rsidRPr="00657240" w:rsidRDefault="00657240" w:rsidP="006572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ИПУ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ОДПУ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УСПД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</w:p>
        </w:tc>
      </w:tr>
      <w:tr w:rsidR="00657240" w:rsidRPr="00657240" w:rsidTr="00657240">
        <w:trPr>
          <w:trHeight w:val="315"/>
        </w:trPr>
        <w:tc>
          <w:tcPr>
            <w:tcW w:w="1060" w:type="dxa"/>
            <w:shd w:val="clear" w:color="auto" w:fill="auto"/>
            <w:vAlign w:val="center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shd w:val="clear" w:color="000000" w:fill="FFFFFF"/>
            <w:vAlign w:val="center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0" w:type="dxa"/>
            <w:shd w:val="clear" w:color="000000" w:fill="FFFFFF"/>
            <w:vAlign w:val="center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20" w:type="dxa"/>
            <w:shd w:val="clear" w:color="000000" w:fill="FFFFFF"/>
            <w:vAlign w:val="center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7240" w:rsidRPr="00657240" w:rsidTr="00657240">
        <w:trPr>
          <w:trHeight w:val="315"/>
        </w:trPr>
        <w:tc>
          <w:tcPr>
            <w:tcW w:w="1060" w:type="dxa"/>
            <w:shd w:val="clear" w:color="auto" w:fill="auto"/>
            <w:vAlign w:val="center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4 775</w:t>
            </w:r>
          </w:p>
        </w:tc>
        <w:tc>
          <w:tcPr>
            <w:tcW w:w="1020" w:type="dxa"/>
            <w:shd w:val="clear" w:color="000000" w:fill="FFFFFF"/>
            <w:vAlign w:val="center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0" w:type="dxa"/>
            <w:shd w:val="clear" w:color="000000" w:fill="FFFFFF"/>
            <w:vAlign w:val="center"/>
            <w:hideMark/>
          </w:tcPr>
          <w:p w:rsidR="00657240" w:rsidRPr="00657240" w:rsidRDefault="003B0E44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1020" w:type="dxa"/>
            <w:shd w:val="clear" w:color="000000" w:fill="FFFFFF"/>
            <w:vAlign w:val="center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7240" w:rsidRPr="00657240" w:rsidTr="00657240">
        <w:trPr>
          <w:trHeight w:val="315"/>
        </w:trPr>
        <w:tc>
          <w:tcPr>
            <w:tcW w:w="1060" w:type="dxa"/>
            <w:shd w:val="clear" w:color="auto" w:fill="auto"/>
            <w:vAlign w:val="center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3 193</w:t>
            </w:r>
          </w:p>
        </w:tc>
        <w:tc>
          <w:tcPr>
            <w:tcW w:w="1020" w:type="dxa"/>
            <w:shd w:val="clear" w:color="000000" w:fill="FFFFFF"/>
            <w:vAlign w:val="center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0" w:type="dxa"/>
            <w:shd w:val="clear" w:color="000000" w:fill="FFFFFF"/>
            <w:vAlign w:val="center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020" w:type="dxa"/>
            <w:shd w:val="clear" w:color="000000" w:fill="FFFFFF"/>
            <w:vAlign w:val="center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72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7240" w:rsidRPr="00657240" w:rsidTr="00657240">
        <w:trPr>
          <w:trHeight w:val="375"/>
        </w:trPr>
        <w:tc>
          <w:tcPr>
            <w:tcW w:w="1060" w:type="dxa"/>
            <w:shd w:val="clear" w:color="auto" w:fill="auto"/>
            <w:vAlign w:val="center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1020" w:type="dxa"/>
            <w:shd w:val="clear" w:color="000000" w:fill="FFFFFF"/>
            <w:vAlign w:val="center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shd w:val="clear" w:color="000000" w:fill="FFFFFF"/>
            <w:vAlign w:val="center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20" w:type="dxa"/>
            <w:shd w:val="clear" w:color="000000" w:fill="FFFFFF"/>
            <w:vAlign w:val="center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57240" w:rsidRPr="00657240" w:rsidTr="00657240">
        <w:trPr>
          <w:trHeight w:val="330"/>
        </w:trPr>
        <w:tc>
          <w:tcPr>
            <w:tcW w:w="1060" w:type="dxa"/>
            <w:shd w:val="clear" w:color="auto" w:fill="auto"/>
            <w:vAlign w:val="center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72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Calibri1" w:eastAsia="Times New Roman" w:hAnsi="Calibri1" w:cs="Calibri"/>
                <w:color w:val="000000"/>
                <w:sz w:val="24"/>
                <w:szCs w:val="24"/>
                <w:lang w:eastAsia="ru-RU"/>
              </w:rPr>
            </w:pPr>
            <w:r w:rsidRPr="00657240">
              <w:rPr>
                <w:rFonts w:ascii="Calibri1" w:eastAsia="Times New Roman" w:hAnsi="Calibri1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72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8 860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657240" w:rsidRPr="00657240" w:rsidRDefault="00657240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72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657240" w:rsidRPr="00657240" w:rsidRDefault="003B0E44" w:rsidP="003B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657240" w:rsidRPr="00657240" w:rsidRDefault="003B0E44" w:rsidP="00657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657240" w:rsidRPr="006572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657240" w:rsidRDefault="00657240" w:rsidP="004D31B8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13C04" w:rsidRDefault="00614B5C" w:rsidP="004D31B8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Общие затраты в рамках </w:t>
      </w:r>
      <w:r w:rsidRPr="00BC38AB">
        <w:rPr>
          <w:rFonts w:ascii="Times New Roman" w:hAnsi="Times New Roman" w:cs="Times New Roman"/>
          <w:sz w:val="24"/>
          <w:szCs w:val="24"/>
        </w:rPr>
        <w:t xml:space="preserve">реализации проекта </w:t>
      </w:r>
      <w:r w:rsidR="0098356E">
        <w:rPr>
          <w:rFonts w:ascii="Times New Roman" w:hAnsi="Times New Roman" w:cs="Times New Roman"/>
          <w:sz w:val="24"/>
          <w:szCs w:val="24"/>
        </w:rPr>
        <w:t>«</w:t>
      </w:r>
      <w:proofErr w:type="spellStart"/>
      <w:proofErr w:type="gramStart"/>
      <w:r w:rsidR="0098356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98356E">
        <w:rPr>
          <w:rFonts w:ascii="Times New Roman" w:hAnsi="Times New Roman" w:cs="Times New Roman"/>
          <w:sz w:val="24"/>
          <w:szCs w:val="24"/>
        </w:rPr>
        <w:t>_Система</w:t>
      </w:r>
      <w:proofErr w:type="spellEnd"/>
      <w:r w:rsidR="0098356E">
        <w:rPr>
          <w:rFonts w:ascii="Times New Roman" w:hAnsi="Times New Roman" w:cs="Times New Roman"/>
          <w:sz w:val="24"/>
          <w:szCs w:val="24"/>
        </w:rPr>
        <w:t xml:space="preserve"> учета»</w:t>
      </w:r>
      <w:r w:rsidR="00C13C04">
        <w:rPr>
          <w:rFonts w:ascii="Times New Roman" w:hAnsi="Times New Roman" w:cs="Times New Roman"/>
          <w:sz w:val="24"/>
          <w:szCs w:val="24"/>
        </w:rPr>
        <w:t xml:space="preserve"> составляют </w:t>
      </w:r>
      <w:r w:rsidR="00350FE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3B0E44">
        <w:rPr>
          <w:rFonts w:ascii="Times New Roman" w:hAnsi="Times New Roman" w:cs="Times New Roman"/>
          <w:bCs/>
          <w:sz w:val="24"/>
          <w:szCs w:val="24"/>
        </w:rPr>
        <w:t>315 781 021,97</w:t>
      </w:r>
      <w:r w:rsidR="00350F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21B63">
        <w:rPr>
          <w:rFonts w:ascii="Times New Roman" w:hAnsi="Times New Roman" w:cs="Times New Roman"/>
          <w:bCs/>
          <w:sz w:val="24"/>
          <w:szCs w:val="24"/>
        </w:rPr>
        <w:t>руб. без НДС (таблица 2).</w:t>
      </w:r>
    </w:p>
    <w:p w:rsidR="00C13C04" w:rsidRDefault="00C13C04" w:rsidP="004D31B8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13C04" w:rsidRDefault="00C13C04" w:rsidP="004D31B8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13C04" w:rsidRDefault="00C13C04" w:rsidP="004D31B8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21B63" w:rsidRDefault="00421B63" w:rsidP="004D31B8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2. Затраты на реализацию </w:t>
      </w:r>
      <w:r w:rsidRPr="00BC38AB">
        <w:rPr>
          <w:rFonts w:ascii="Times New Roman" w:hAnsi="Times New Roman" w:cs="Times New Roman"/>
          <w:sz w:val="24"/>
          <w:szCs w:val="24"/>
        </w:rPr>
        <w:t xml:space="preserve">проекта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F71310"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_Система учета»</w:t>
      </w:r>
    </w:p>
    <w:tbl>
      <w:tblPr>
        <w:tblW w:w="11350" w:type="dxa"/>
        <w:tblInd w:w="-885" w:type="dxa"/>
        <w:tblLayout w:type="fixed"/>
        <w:tblLook w:val="04A0"/>
      </w:tblPr>
      <w:tblGrid>
        <w:gridCol w:w="1135"/>
        <w:gridCol w:w="426"/>
        <w:gridCol w:w="771"/>
        <w:gridCol w:w="930"/>
        <w:gridCol w:w="567"/>
        <w:gridCol w:w="860"/>
        <w:gridCol w:w="983"/>
        <w:gridCol w:w="566"/>
        <w:gridCol w:w="859"/>
        <w:gridCol w:w="993"/>
        <w:gridCol w:w="425"/>
        <w:gridCol w:w="850"/>
        <w:gridCol w:w="942"/>
        <w:gridCol w:w="1043"/>
      </w:tblGrid>
      <w:tr w:rsidR="00216116" w:rsidRPr="00C13C04" w:rsidTr="00403A42">
        <w:trPr>
          <w:trHeight w:val="30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3C04" w:rsidRPr="00C13C04" w:rsidRDefault="00C13C04" w:rsidP="0021611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Наименование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План 2024 год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План 2025 год</w:t>
            </w:r>
          </w:p>
        </w:tc>
        <w:tc>
          <w:tcPr>
            <w:tcW w:w="2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План 2026 год</w:t>
            </w:r>
          </w:p>
        </w:tc>
        <w:tc>
          <w:tcPr>
            <w:tcW w:w="22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План 2027 год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Всего план, руб. без НДС</w:t>
            </w:r>
          </w:p>
        </w:tc>
      </w:tr>
      <w:tr w:rsidR="00C13C04" w:rsidRPr="00C13C04" w:rsidTr="00403A42">
        <w:trPr>
          <w:trHeight w:val="30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1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4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16116" w:rsidRPr="00C13C04" w:rsidTr="00403A42">
        <w:trPr>
          <w:cantSplit/>
          <w:trHeight w:val="129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Кол-во 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Стоимость 1 ед., руб.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Итого, руб. без НДС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Кол-во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Стоимость 1 ед., руб.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Итого без НДС с учетом </w:t>
            </w:r>
            <w:proofErr w:type="spellStart"/>
            <w:proofErr w:type="gramStart"/>
            <w:r w:rsidRPr="00C13C0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индекс-дефлятора</w:t>
            </w:r>
            <w:proofErr w:type="spellEnd"/>
            <w:proofErr w:type="gramEnd"/>
            <w:r w:rsidRPr="00C13C0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за 2025 год (104,2%)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Кол-во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Стоимость 1 ед., 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Итого без НДС с учетом </w:t>
            </w:r>
            <w:proofErr w:type="spellStart"/>
            <w:proofErr w:type="gramStart"/>
            <w:r w:rsidRPr="00C13C0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индекс-дефлятора</w:t>
            </w:r>
            <w:proofErr w:type="spellEnd"/>
            <w:proofErr w:type="gramEnd"/>
            <w:r w:rsidRPr="00C13C0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за 2026 год (104%)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Кол-во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Стоимость 1 ед., руб.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Итого без НДС с учетом </w:t>
            </w:r>
            <w:proofErr w:type="spellStart"/>
            <w:proofErr w:type="gramStart"/>
            <w:r w:rsidRPr="00C13C0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индекс-дефлятора</w:t>
            </w:r>
            <w:proofErr w:type="spellEnd"/>
            <w:proofErr w:type="gramEnd"/>
            <w:r w:rsidRPr="00C13C0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за 2027 год (104%)</w:t>
            </w: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16116" w:rsidRPr="00C13C04" w:rsidTr="00403A42">
        <w:trPr>
          <w:trHeight w:val="45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Дооборудование и монтаж ИСУЭ в МКД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16 146,13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32 292,26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4 775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16 824,27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80 335 877,12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3 193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17 497,24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55 868 681,44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18 197,13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16 195 443,64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152 432 294,46</w:t>
            </w:r>
          </w:p>
        </w:tc>
      </w:tr>
      <w:tr w:rsidR="00216116" w:rsidRPr="00C13C04" w:rsidTr="00403A42">
        <w:trPr>
          <w:trHeight w:val="45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Закупка верхнего уровня ИСУЭЭ - сервер, </w:t>
            </w:r>
            <w:proofErr w:type="gramStart"/>
            <w:r w:rsidRPr="00C13C0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216116" w:rsidP="0021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4 895 </w:t>
            </w:r>
            <w:r w:rsidR="00C13C04"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4 895 501,00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4 895 501,00</w:t>
            </w:r>
          </w:p>
        </w:tc>
      </w:tr>
      <w:tr w:rsidR="00216116" w:rsidRPr="00C13C04" w:rsidTr="00403A42">
        <w:trPr>
          <w:trHeight w:val="45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Лицензия </w:t>
            </w:r>
            <w:proofErr w:type="gramStart"/>
            <w:r w:rsidRPr="00C13C0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</w:t>
            </w:r>
            <w:proofErr w:type="gramEnd"/>
            <w:r w:rsidRPr="00C13C0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C13C0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</w:t>
            </w:r>
            <w:proofErr w:type="gramEnd"/>
            <w:r w:rsidRPr="00C13C0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"Пирамида 2.0 АРМ Пользователя"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350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4 052 000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4 052 000,00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4 052 000,00</w:t>
            </w:r>
          </w:p>
        </w:tc>
      </w:tr>
      <w:tr w:rsidR="00216116" w:rsidRPr="00C13C04" w:rsidTr="00403A42">
        <w:trPr>
          <w:trHeight w:val="45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Устройство сбора и передачи данных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151 992,43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2 127 894,02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3B0E4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158 376,11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3B0E4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132 877 588,02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164 711,16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6 753 157,42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171 299,60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3 083 392,85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3B0E4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144 842 002,31</w:t>
            </w:r>
          </w:p>
        </w:tc>
      </w:tr>
      <w:tr w:rsidR="00216116" w:rsidRPr="00C13C04" w:rsidTr="00403A42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ОДПУ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45 095,10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135 285,30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46 898,90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46 898,90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182 184,20</w:t>
            </w:r>
          </w:p>
        </w:tc>
      </w:tr>
      <w:tr w:rsidR="00216116" w:rsidRPr="00C13C04" w:rsidTr="00403A42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Обновление ПК "</w:t>
            </w:r>
            <w:proofErr w:type="spellStart"/>
            <w:r w:rsidRPr="00C13C0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СтекЭнерго</w:t>
            </w:r>
            <w:proofErr w:type="spellEnd"/>
            <w:r w:rsidRPr="00C13C0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692 000,00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692 000,00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57283A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57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  <w:r w:rsidR="0057283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351 000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57283A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8 85 040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57283A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9 377 040,00</w:t>
            </w:r>
          </w:p>
        </w:tc>
      </w:tr>
      <w:tr w:rsidR="00216116" w:rsidRPr="00C13C04" w:rsidTr="00403A42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11 799 687,28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3B0E4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216 524 702,74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57283A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71 442 164,16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C13C04" w:rsidP="00C13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C13C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19 325 735,39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C04" w:rsidRPr="00C13C04" w:rsidRDefault="003B0E44" w:rsidP="00572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319 092 289,57</w:t>
            </w:r>
          </w:p>
        </w:tc>
      </w:tr>
    </w:tbl>
    <w:p w:rsidR="00614B5C" w:rsidRDefault="00C13C04" w:rsidP="004D31B8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0C23" w:rsidRPr="008367A6" w:rsidRDefault="008D0C23" w:rsidP="008D0C23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7A6">
        <w:rPr>
          <w:rFonts w:ascii="Times New Roman" w:hAnsi="Times New Roman" w:cs="Times New Roman"/>
          <w:sz w:val="24"/>
          <w:szCs w:val="24"/>
        </w:rPr>
        <w:t>Проект</w:t>
      </w:r>
      <w:r w:rsidR="00C82FE0" w:rsidRPr="008367A6">
        <w:rPr>
          <w:rFonts w:ascii="Times New Roman" w:hAnsi="Times New Roman" w:cs="Times New Roman"/>
          <w:sz w:val="24"/>
          <w:szCs w:val="24"/>
        </w:rPr>
        <w:t xml:space="preserve"> «А_Обновление автопарка»</w:t>
      </w:r>
    </w:p>
    <w:p w:rsidR="008367A6" w:rsidRDefault="008D0C23" w:rsidP="008D0C23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7A6">
        <w:rPr>
          <w:rFonts w:ascii="Times New Roman" w:hAnsi="Times New Roman" w:cs="Times New Roman"/>
          <w:sz w:val="24"/>
          <w:szCs w:val="24"/>
        </w:rPr>
        <w:t>Как гарантирующий поставщик</w:t>
      </w:r>
      <w:r w:rsidR="009A3881">
        <w:rPr>
          <w:rFonts w:ascii="Times New Roman" w:hAnsi="Times New Roman" w:cs="Times New Roman"/>
          <w:sz w:val="24"/>
          <w:szCs w:val="24"/>
        </w:rPr>
        <w:t>,</w:t>
      </w:r>
      <w:r w:rsidRPr="008367A6">
        <w:rPr>
          <w:rFonts w:ascii="Times New Roman" w:hAnsi="Times New Roman" w:cs="Times New Roman"/>
          <w:sz w:val="24"/>
          <w:szCs w:val="24"/>
        </w:rPr>
        <w:t xml:space="preserve"> АО «Горэлектросеть» оказывает услуги по электроснабжению более 4</w:t>
      </w:r>
      <w:r w:rsidR="00612189">
        <w:rPr>
          <w:rFonts w:ascii="Times New Roman" w:hAnsi="Times New Roman" w:cs="Times New Roman"/>
          <w:sz w:val="24"/>
          <w:szCs w:val="24"/>
        </w:rPr>
        <w:t>8</w:t>
      </w:r>
      <w:r w:rsidRPr="008367A6">
        <w:rPr>
          <w:rFonts w:ascii="Times New Roman" w:hAnsi="Times New Roman" w:cs="Times New Roman"/>
          <w:sz w:val="24"/>
          <w:szCs w:val="24"/>
        </w:rPr>
        <w:t xml:space="preserve"> тысяч бытовых потребителей, </w:t>
      </w:r>
      <w:proofErr w:type="gramStart"/>
      <w:r w:rsidRPr="008367A6">
        <w:rPr>
          <w:rFonts w:ascii="Times New Roman" w:hAnsi="Times New Roman" w:cs="Times New Roman"/>
          <w:sz w:val="24"/>
          <w:szCs w:val="24"/>
        </w:rPr>
        <w:t>более тысячи предприятий</w:t>
      </w:r>
      <w:proofErr w:type="gramEnd"/>
      <w:r w:rsidRPr="008367A6">
        <w:rPr>
          <w:rFonts w:ascii="Times New Roman" w:hAnsi="Times New Roman" w:cs="Times New Roman"/>
          <w:sz w:val="24"/>
          <w:szCs w:val="24"/>
        </w:rPr>
        <w:t xml:space="preserve"> и организаций. </w:t>
      </w:r>
    </w:p>
    <w:p w:rsidR="0013039E" w:rsidRDefault="008D0C23" w:rsidP="008D0C23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7A6">
        <w:rPr>
          <w:rFonts w:ascii="Times New Roman" w:hAnsi="Times New Roman" w:cs="Times New Roman"/>
          <w:sz w:val="24"/>
          <w:szCs w:val="24"/>
        </w:rPr>
        <w:t>Для осуществления работ по организации «Интеллектуальной системы учета электроэнергии бытовых потребителей»</w:t>
      </w:r>
      <w:r w:rsidR="008367A6" w:rsidRPr="008367A6">
        <w:rPr>
          <w:rFonts w:ascii="Times New Roman" w:hAnsi="Times New Roman" w:cs="Times New Roman"/>
          <w:sz w:val="24"/>
          <w:szCs w:val="24"/>
        </w:rPr>
        <w:t>,</w:t>
      </w:r>
      <w:r w:rsidRPr="008367A6">
        <w:rPr>
          <w:rFonts w:ascii="Times New Roman" w:hAnsi="Times New Roman" w:cs="Times New Roman"/>
          <w:sz w:val="24"/>
          <w:szCs w:val="24"/>
        </w:rPr>
        <w:t xml:space="preserve"> плановых отключений</w:t>
      </w:r>
      <w:r w:rsidR="008367A6" w:rsidRPr="008367A6">
        <w:rPr>
          <w:rFonts w:ascii="Times New Roman" w:hAnsi="Times New Roman" w:cs="Times New Roman"/>
          <w:sz w:val="24"/>
          <w:szCs w:val="24"/>
        </w:rPr>
        <w:t xml:space="preserve"> и осмотров приборов учета необходимо приобрести</w:t>
      </w:r>
      <w:r w:rsidRPr="008367A6">
        <w:rPr>
          <w:rFonts w:ascii="Times New Roman" w:hAnsi="Times New Roman" w:cs="Times New Roman"/>
          <w:sz w:val="24"/>
          <w:szCs w:val="24"/>
        </w:rPr>
        <w:t xml:space="preserve"> 2 автомобиля «VESTA седан»</w:t>
      </w:r>
      <w:r w:rsidR="008367A6" w:rsidRPr="008367A6">
        <w:rPr>
          <w:rFonts w:ascii="Times New Roman" w:hAnsi="Times New Roman" w:cs="Times New Roman"/>
          <w:sz w:val="24"/>
          <w:szCs w:val="24"/>
        </w:rPr>
        <w:t>. Данные</w:t>
      </w:r>
      <w:r w:rsidRPr="008367A6">
        <w:rPr>
          <w:rFonts w:ascii="Times New Roman" w:hAnsi="Times New Roman" w:cs="Times New Roman"/>
          <w:sz w:val="24"/>
          <w:szCs w:val="24"/>
        </w:rPr>
        <w:t xml:space="preserve"> автомобил</w:t>
      </w:r>
      <w:r w:rsidR="008367A6" w:rsidRPr="008367A6">
        <w:rPr>
          <w:rFonts w:ascii="Times New Roman" w:hAnsi="Times New Roman" w:cs="Times New Roman"/>
          <w:sz w:val="24"/>
          <w:szCs w:val="24"/>
        </w:rPr>
        <w:t>и</w:t>
      </w:r>
      <w:r w:rsidRPr="008367A6">
        <w:rPr>
          <w:rFonts w:ascii="Times New Roman" w:hAnsi="Times New Roman" w:cs="Times New Roman"/>
          <w:sz w:val="24"/>
          <w:szCs w:val="24"/>
        </w:rPr>
        <w:t xml:space="preserve"> буд</w:t>
      </w:r>
      <w:r w:rsidR="008367A6" w:rsidRPr="008367A6">
        <w:rPr>
          <w:rFonts w:ascii="Times New Roman" w:hAnsi="Times New Roman" w:cs="Times New Roman"/>
          <w:sz w:val="24"/>
          <w:szCs w:val="24"/>
        </w:rPr>
        <w:t>у</w:t>
      </w:r>
      <w:r w:rsidRPr="008367A6">
        <w:rPr>
          <w:rFonts w:ascii="Times New Roman" w:hAnsi="Times New Roman" w:cs="Times New Roman"/>
          <w:sz w:val="24"/>
          <w:szCs w:val="24"/>
        </w:rPr>
        <w:t>т использоваться для перевозки бригад и необходимого оборудования</w:t>
      </w:r>
      <w:r w:rsidR="008367A6" w:rsidRPr="008367A6">
        <w:rPr>
          <w:rFonts w:ascii="Times New Roman" w:hAnsi="Times New Roman" w:cs="Times New Roman"/>
          <w:sz w:val="24"/>
          <w:szCs w:val="24"/>
        </w:rPr>
        <w:t>, для оперативного решения те</w:t>
      </w:r>
      <w:r w:rsidR="0013039E">
        <w:rPr>
          <w:rFonts w:ascii="Times New Roman" w:hAnsi="Times New Roman" w:cs="Times New Roman"/>
          <w:sz w:val="24"/>
          <w:szCs w:val="24"/>
        </w:rPr>
        <w:t>кущих эксплуатационных вопросов, в том числе:</w:t>
      </w:r>
    </w:p>
    <w:p w:rsidR="0013039E" w:rsidRDefault="0013039E" w:rsidP="008D0C23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367A6" w:rsidRPr="008367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выездных совещаний;</w:t>
      </w:r>
    </w:p>
    <w:p w:rsidR="0013039E" w:rsidRDefault="0013039E" w:rsidP="008D0C23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25FE4">
        <w:rPr>
          <w:rFonts w:ascii="Times New Roman" w:hAnsi="Times New Roman" w:cs="Times New Roman"/>
          <w:sz w:val="24"/>
          <w:szCs w:val="24"/>
        </w:rPr>
        <w:t>решения вопросов</w:t>
      </w:r>
      <w:r w:rsidR="008367A6" w:rsidRPr="008367A6">
        <w:rPr>
          <w:rFonts w:ascii="Times New Roman" w:hAnsi="Times New Roman" w:cs="Times New Roman"/>
          <w:sz w:val="24"/>
          <w:szCs w:val="24"/>
        </w:rPr>
        <w:t xml:space="preserve"> в контролирующи</w:t>
      </w:r>
      <w:r w:rsidR="00E25FE4">
        <w:rPr>
          <w:rFonts w:ascii="Times New Roman" w:hAnsi="Times New Roman" w:cs="Times New Roman"/>
          <w:sz w:val="24"/>
          <w:szCs w:val="24"/>
        </w:rPr>
        <w:t>х</w:t>
      </w:r>
      <w:r w:rsidR="008367A6" w:rsidRPr="008367A6">
        <w:rPr>
          <w:rFonts w:ascii="Times New Roman" w:hAnsi="Times New Roman" w:cs="Times New Roman"/>
          <w:sz w:val="24"/>
          <w:szCs w:val="24"/>
        </w:rPr>
        <w:t xml:space="preserve"> орган</w:t>
      </w:r>
      <w:r w:rsidR="00E25FE4">
        <w:rPr>
          <w:rFonts w:ascii="Times New Roman" w:hAnsi="Times New Roman" w:cs="Times New Roman"/>
          <w:sz w:val="24"/>
          <w:szCs w:val="24"/>
        </w:rPr>
        <w:t>ах</w:t>
      </w:r>
      <w:r w:rsidR="008367A6" w:rsidRPr="008367A6">
        <w:rPr>
          <w:rFonts w:ascii="Times New Roman" w:hAnsi="Times New Roman" w:cs="Times New Roman"/>
          <w:sz w:val="24"/>
          <w:szCs w:val="24"/>
        </w:rPr>
        <w:t xml:space="preserve"> </w:t>
      </w:r>
      <w:r w:rsidR="00E25FE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8367A6" w:rsidRPr="008367A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8367A6" w:rsidRPr="008367A6">
        <w:rPr>
          <w:rFonts w:ascii="Times New Roman" w:hAnsi="Times New Roman" w:cs="Times New Roman"/>
          <w:sz w:val="24"/>
          <w:szCs w:val="24"/>
        </w:rPr>
        <w:t>. Ставрополь</w:t>
      </w:r>
      <w:r w:rsidR="00E25FE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3039E" w:rsidRDefault="0013039E" w:rsidP="008D0C23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заседаний в суде;</w:t>
      </w:r>
    </w:p>
    <w:p w:rsidR="008D0C23" w:rsidRDefault="0013039E" w:rsidP="008D0C23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решения вопросов в банках, налоговой</w:t>
      </w:r>
      <w:r w:rsidR="008367A6" w:rsidRPr="008367A6">
        <w:rPr>
          <w:rFonts w:ascii="Times New Roman" w:hAnsi="Times New Roman" w:cs="Times New Roman"/>
          <w:sz w:val="24"/>
          <w:szCs w:val="24"/>
        </w:rPr>
        <w:t>.</w:t>
      </w:r>
    </w:p>
    <w:p w:rsidR="009F43FB" w:rsidRDefault="009F43FB" w:rsidP="008D0C23">
      <w:pPr>
        <w:spacing w:after="12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Общие затраты в рамках </w:t>
      </w:r>
      <w:r w:rsidRPr="00BC38AB">
        <w:rPr>
          <w:rFonts w:ascii="Times New Roman" w:hAnsi="Times New Roman" w:cs="Times New Roman"/>
          <w:sz w:val="24"/>
          <w:szCs w:val="24"/>
        </w:rPr>
        <w:t xml:space="preserve">реализации проекта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367A6">
        <w:rPr>
          <w:rFonts w:ascii="Times New Roman" w:hAnsi="Times New Roman" w:cs="Times New Roman"/>
          <w:sz w:val="24"/>
          <w:szCs w:val="24"/>
        </w:rPr>
        <w:t>А_Обновление автопарка</w:t>
      </w:r>
      <w:r>
        <w:rPr>
          <w:rFonts w:ascii="Times New Roman" w:hAnsi="Times New Roman" w:cs="Times New Roman"/>
          <w:sz w:val="24"/>
          <w:szCs w:val="24"/>
        </w:rPr>
        <w:t xml:space="preserve">» составляют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3 311 267,60 руб. без НДС (таблица </w:t>
      </w:r>
      <w:r w:rsidR="00AC6870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>).</w:t>
      </w:r>
    </w:p>
    <w:p w:rsidR="000F28D8" w:rsidRDefault="000F28D8" w:rsidP="008D0C23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Таблица 3. Затраты на реализацию </w:t>
      </w:r>
      <w:r w:rsidRPr="00BC38AB">
        <w:rPr>
          <w:rFonts w:ascii="Times New Roman" w:hAnsi="Times New Roman" w:cs="Times New Roman"/>
          <w:sz w:val="24"/>
          <w:szCs w:val="24"/>
        </w:rPr>
        <w:t xml:space="preserve">проекта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367A6">
        <w:rPr>
          <w:rFonts w:ascii="Times New Roman" w:hAnsi="Times New Roman" w:cs="Times New Roman"/>
          <w:sz w:val="24"/>
          <w:szCs w:val="24"/>
        </w:rPr>
        <w:t>А_Обновление автопарка</w:t>
      </w:r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0" w:type="auto"/>
        <w:tblInd w:w="93" w:type="dxa"/>
        <w:tblLook w:val="04A0"/>
      </w:tblPr>
      <w:tblGrid>
        <w:gridCol w:w="2034"/>
        <w:gridCol w:w="722"/>
        <w:gridCol w:w="1727"/>
        <w:gridCol w:w="4801"/>
      </w:tblGrid>
      <w:tr w:rsidR="000F28D8" w:rsidRPr="000F28D8" w:rsidTr="000F28D8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8D8" w:rsidRPr="000F28D8" w:rsidRDefault="000F28D8" w:rsidP="000F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8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8D8" w:rsidRPr="000F28D8" w:rsidRDefault="000F28D8" w:rsidP="000F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8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План 2025 год</w:t>
            </w:r>
          </w:p>
        </w:tc>
      </w:tr>
      <w:tr w:rsidR="000F28D8" w:rsidRPr="000F28D8" w:rsidTr="000F28D8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D8" w:rsidRPr="000F28D8" w:rsidRDefault="000F28D8" w:rsidP="000F2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D8" w:rsidRPr="000F28D8" w:rsidRDefault="000F28D8" w:rsidP="000F2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F28D8" w:rsidRPr="000F28D8" w:rsidTr="000F28D8">
        <w:trPr>
          <w:trHeight w:val="4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8D8" w:rsidRPr="000F28D8" w:rsidRDefault="000F28D8" w:rsidP="000F2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8D8" w:rsidRPr="000F28D8" w:rsidRDefault="000F28D8" w:rsidP="000F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8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Кол-во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8D8" w:rsidRPr="000F28D8" w:rsidRDefault="000F28D8" w:rsidP="000F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8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Стоимость 1 ед.,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8D8" w:rsidRPr="000F28D8" w:rsidRDefault="000F28D8" w:rsidP="000F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8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Итого без НДС с учетом </w:t>
            </w:r>
            <w:proofErr w:type="spellStart"/>
            <w:proofErr w:type="gramStart"/>
            <w:r w:rsidRPr="000F28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индекс-дефлятора</w:t>
            </w:r>
            <w:proofErr w:type="spellEnd"/>
            <w:proofErr w:type="gramEnd"/>
            <w:r w:rsidRPr="000F28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за 2025 год (104,2%)</w:t>
            </w:r>
          </w:p>
        </w:tc>
      </w:tr>
      <w:tr w:rsidR="000F28D8" w:rsidRPr="000F28D8" w:rsidTr="000F28D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8D8" w:rsidRPr="000F28D8" w:rsidRDefault="000F28D8" w:rsidP="000F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8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Автомобиль VESTA седан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8D8" w:rsidRPr="000F28D8" w:rsidRDefault="000F28D8" w:rsidP="000F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8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8D8" w:rsidRPr="000F28D8" w:rsidRDefault="000F28D8" w:rsidP="000F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1 655 633,80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8D8" w:rsidRPr="000F28D8" w:rsidRDefault="000F28D8" w:rsidP="000F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8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3 311 267,60</w:t>
            </w:r>
          </w:p>
        </w:tc>
      </w:tr>
      <w:tr w:rsidR="000F28D8" w:rsidRPr="000F28D8" w:rsidTr="000F28D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8D8" w:rsidRPr="000F28D8" w:rsidRDefault="000F28D8" w:rsidP="000F2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F28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8D8" w:rsidRPr="000F28D8" w:rsidRDefault="000F28D8" w:rsidP="000F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8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8D8" w:rsidRPr="000F28D8" w:rsidRDefault="000F28D8" w:rsidP="000F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8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8D8" w:rsidRPr="000F28D8" w:rsidRDefault="000F28D8" w:rsidP="000F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8D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3 311 267,60</w:t>
            </w:r>
          </w:p>
        </w:tc>
      </w:tr>
    </w:tbl>
    <w:p w:rsidR="00AC6870" w:rsidRPr="008367A6" w:rsidRDefault="00AC6870" w:rsidP="008D0C23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2FE0" w:rsidRPr="008367A6" w:rsidRDefault="008367A6" w:rsidP="00C82FE0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7A6">
        <w:rPr>
          <w:rFonts w:ascii="Times New Roman" w:hAnsi="Times New Roman" w:cs="Times New Roman"/>
          <w:sz w:val="24"/>
          <w:szCs w:val="24"/>
        </w:rPr>
        <w:t>Приобретение автомобилей</w:t>
      </w:r>
      <w:r w:rsidR="009C1594" w:rsidRPr="008367A6">
        <w:rPr>
          <w:rFonts w:ascii="Times New Roman" w:hAnsi="Times New Roman" w:cs="Times New Roman"/>
          <w:sz w:val="24"/>
          <w:szCs w:val="24"/>
        </w:rPr>
        <w:t xml:space="preserve"> повы</w:t>
      </w:r>
      <w:r w:rsidRPr="008367A6">
        <w:rPr>
          <w:rFonts w:ascii="Times New Roman" w:hAnsi="Times New Roman" w:cs="Times New Roman"/>
          <w:sz w:val="24"/>
          <w:szCs w:val="24"/>
        </w:rPr>
        <w:t>сит</w:t>
      </w:r>
      <w:r w:rsidR="009C1594" w:rsidRPr="008367A6">
        <w:rPr>
          <w:rFonts w:ascii="Times New Roman" w:hAnsi="Times New Roman" w:cs="Times New Roman"/>
          <w:sz w:val="24"/>
          <w:szCs w:val="24"/>
        </w:rPr>
        <w:t xml:space="preserve"> уров</w:t>
      </w:r>
      <w:r w:rsidRPr="008367A6">
        <w:rPr>
          <w:rFonts w:ascii="Times New Roman" w:hAnsi="Times New Roman" w:cs="Times New Roman"/>
          <w:sz w:val="24"/>
          <w:szCs w:val="24"/>
        </w:rPr>
        <w:t>ень обслуживания абонентов</w:t>
      </w:r>
      <w:r w:rsidR="000F28D8">
        <w:rPr>
          <w:rFonts w:ascii="Times New Roman" w:hAnsi="Times New Roman" w:cs="Times New Roman"/>
          <w:sz w:val="24"/>
          <w:szCs w:val="24"/>
        </w:rPr>
        <w:t xml:space="preserve"> и мобильность сотрудников АО «Горэлектросеть»</w:t>
      </w:r>
      <w:r w:rsidRPr="008367A6">
        <w:rPr>
          <w:rFonts w:ascii="Times New Roman" w:hAnsi="Times New Roman" w:cs="Times New Roman"/>
          <w:sz w:val="24"/>
          <w:szCs w:val="24"/>
        </w:rPr>
        <w:t>.</w:t>
      </w:r>
    </w:p>
    <w:p w:rsidR="00CC0549" w:rsidRPr="008367A6" w:rsidRDefault="00CC0549" w:rsidP="004D31B8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7A6">
        <w:rPr>
          <w:rFonts w:ascii="Times New Roman" w:hAnsi="Times New Roman" w:cs="Times New Roman"/>
          <w:sz w:val="24"/>
          <w:szCs w:val="24"/>
        </w:rPr>
        <w:t>Затраты на реализацию инвестиционного проекта просчитаны в ценах 2024</w:t>
      </w:r>
      <w:r w:rsidR="00C41405" w:rsidRPr="008367A6">
        <w:rPr>
          <w:rFonts w:ascii="Times New Roman" w:hAnsi="Times New Roman" w:cs="Times New Roman"/>
          <w:sz w:val="24"/>
          <w:szCs w:val="24"/>
        </w:rPr>
        <w:t xml:space="preserve"> года </w:t>
      </w:r>
      <w:r w:rsidR="00AB57EB" w:rsidRPr="008367A6">
        <w:rPr>
          <w:rFonts w:ascii="Times New Roman" w:hAnsi="Times New Roman" w:cs="Times New Roman"/>
          <w:sz w:val="24"/>
          <w:szCs w:val="24"/>
        </w:rPr>
        <w:t xml:space="preserve">с применением индексов-дефляторов </w:t>
      </w:r>
      <w:r w:rsidR="00C41405" w:rsidRPr="008367A6">
        <w:rPr>
          <w:rFonts w:ascii="Times New Roman" w:hAnsi="Times New Roman" w:cs="Times New Roman"/>
          <w:sz w:val="24"/>
          <w:szCs w:val="24"/>
        </w:rPr>
        <w:t>на основании</w:t>
      </w:r>
      <w:r w:rsidR="003B0E44">
        <w:rPr>
          <w:rFonts w:ascii="Times New Roman" w:hAnsi="Times New Roman" w:cs="Times New Roman"/>
          <w:sz w:val="24"/>
          <w:szCs w:val="24"/>
        </w:rPr>
        <w:t xml:space="preserve"> коммерческих предложений,</w:t>
      </w:r>
      <w:r w:rsidR="00C41405" w:rsidRPr="008367A6">
        <w:rPr>
          <w:rFonts w:ascii="Times New Roman" w:hAnsi="Times New Roman" w:cs="Times New Roman"/>
          <w:sz w:val="24"/>
          <w:szCs w:val="24"/>
        </w:rPr>
        <w:t xml:space="preserve"> </w:t>
      </w:r>
      <w:r w:rsidR="00AB57EB" w:rsidRPr="008367A6">
        <w:rPr>
          <w:rFonts w:ascii="Times New Roman" w:hAnsi="Times New Roman" w:cs="Times New Roman"/>
          <w:sz w:val="24"/>
          <w:szCs w:val="24"/>
        </w:rPr>
        <w:t>проведенных торгов, договора оказания услуг с АО «КСК» № 46 от 01.07.2020</w:t>
      </w:r>
      <w:r w:rsidRPr="008367A6">
        <w:rPr>
          <w:rFonts w:ascii="Times New Roman" w:hAnsi="Times New Roman" w:cs="Times New Roman"/>
          <w:sz w:val="24"/>
          <w:szCs w:val="24"/>
        </w:rPr>
        <w:t>.</w:t>
      </w:r>
    </w:p>
    <w:p w:rsidR="00B12D5F" w:rsidRPr="00BC38AB" w:rsidRDefault="00CC0549" w:rsidP="004D31B8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8AB">
        <w:rPr>
          <w:rFonts w:ascii="Times New Roman" w:hAnsi="Times New Roman" w:cs="Times New Roman"/>
          <w:sz w:val="24"/>
          <w:szCs w:val="24"/>
        </w:rPr>
        <w:t xml:space="preserve">Источником финансирования проекта предполагается прибыль, направляемая на инвестиции, учтенная в НВВ АО «Горэлектросеть» </w:t>
      </w:r>
      <w:r w:rsidR="003B0E44" w:rsidRPr="00BC38AB">
        <w:rPr>
          <w:rFonts w:ascii="Times New Roman" w:hAnsi="Times New Roman" w:cs="Times New Roman"/>
          <w:sz w:val="24"/>
          <w:szCs w:val="24"/>
        </w:rPr>
        <w:t xml:space="preserve">и амортизационные отчисления на соответствующие периоды </w:t>
      </w:r>
      <w:r w:rsidRPr="00BC38AB">
        <w:rPr>
          <w:rFonts w:ascii="Times New Roman" w:hAnsi="Times New Roman" w:cs="Times New Roman"/>
          <w:sz w:val="24"/>
          <w:szCs w:val="24"/>
        </w:rPr>
        <w:t>при установлении РТК СК сбытовой надбавки.</w:t>
      </w:r>
    </w:p>
    <w:p w:rsidR="00CC0549" w:rsidRPr="00BC38AB" w:rsidRDefault="00CC0549" w:rsidP="004D31B8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8AB">
        <w:rPr>
          <w:rFonts w:ascii="Times New Roman" w:hAnsi="Times New Roman" w:cs="Times New Roman"/>
          <w:sz w:val="24"/>
          <w:szCs w:val="24"/>
        </w:rPr>
        <w:t xml:space="preserve">Исполнение инвестиционной программы на 2024-2027 гг. направлено на обеспечение стабильного функционирования гарантирующего поставщика и выполнение требований по обслуживанию потребителей электрической энергии в соответствии с Правилами функционирования розничных рынков электрической энергии (мощности), а так же иных нормативных актов. </w:t>
      </w:r>
      <w:r w:rsidR="007C7DA2">
        <w:rPr>
          <w:rFonts w:ascii="Times New Roman" w:hAnsi="Times New Roman" w:cs="Times New Roman"/>
          <w:sz w:val="24"/>
          <w:szCs w:val="24"/>
        </w:rPr>
        <w:t xml:space="preserve">Позволит обеспечить </w:t>
      </w:r>
      <w:r w:rsidR="008C12A0">
        <w:rPr>
          <w:rFonts w:ascii="Times New Roman" w:hAnsi="Times New Roman" w:cs="Times New Roman"/>
          <w:sz w:val="24"/>
          <w:szCs w:val="24"/>
        </w:rPr>
        <w:t xml:space="preserve">улучшение </w:t>
      </w:r>
      <w:r w:rsidR="007C7DA2">
        <w:rPr>
          <w:rFonts w:ascii="Times New Roman" w:hAnsi="Times New Roman" w:cs="Times New Roman"/>
          <w:sz w:val="24"/>
          <w:szCs w:val="24"/>
        </w:rPr>
        <w:t>экономическ</w:t>
      </w:r>
      <w:r w:rsidR="008C12A0">
        <w:rPr>
          <w:rFonts w:ascii="Times New Roman" w:hAnsi="Times New Roman" w:cs="Times New Roman"/>
          <w:sz w:val="24"/>
          <w:szCs w:val="24"/>
        </w:rPr>
        <w:t>их параметров за счет сокращения текущих издержек и потерь, предотвращение убытков от использования оборудования вследствие морального устаревания и физического выхода из эксплуатации</w:t>
      </w:r>
      <w:r w:rsidRPr="00BC38AB">
        <w:rPr>
          <w:rFonts w:ascii="Times New Roman" w:hAnsi="Times New Roman" w:cs="Times New Roman"/>
          <w:sz w:val="24"/>
          <w:szCs w:val="24"/>
        </w:rPr>
        <w:t>.</w:t>
      </w:r>
    </w:p>
    <w:p w:rsidR="00B12D5F" w:rsidRDefault="00B12D5F" w:rsidP="00197A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B4DA1" w:rsidRPr="008251A1" w:rsidRDefault="00DB4DA1" w:rsidP="00173E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0DB3" w:rsidRPr="008251A1" w:rsidRDefault="00EE0DB3" w:rsidP="00173E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0DB3" w:rsidRPr="008251A1" w:rsidRDefault="00EE0DB3" w:rsidP="00173E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507D" w:rsidRPr="008251A1" w:rsidRDefault="00AC507D" w:rsidP="00173E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507D" w:rsidRPr="008251A1" w:rsidRDefault="00AC507D" w:rsidP="00AC507D">
      <w:pPr>
        <w:spacing w:after="12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AC507D" w:rsidRDefault="00AC507D" w:rsidP="00AC507D">
      <w:pPr>
        <w:spacing w:after="12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251A1">
        <w:rPr>
          <w:rFonts w:ascii="Times New Roman" w:hAnsi="Times New Roman" w:cs="Times New Roman"/>
          <w:sz w:val="28"/>
          <w:szCs w:val="28"/>
        </w:rPr>
        <w:t>АО «Горэлектросеть»</w:t>
      </w:r>
      <w:r w:rsidRPr="008251A1">
        <w:rPr>
          <w:rFonts w:ascii="Times New Roman" w:hAnsi="Times New Roman" w:cs="Times New Roman"/>
          <w:sz w:val="28"/>
          <w:szCs w:val="28"/>
        </w:rPr>
        <w:tab/>
      </w:r>
      <w:r w:rsidRPr="008251A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8251A1">
        <w:rPr>
          <w:rFonts w:ascii="Times New Roman" w:hAnsi="Times New Roman" w:cs="Times New Roman"/>
          <w:sz w:val="28"/>
          <w:szCs w:val="28"/>
        </w:rPr>
        <w:tab/>
      </w:r>
      <w:r w:rsidRPr="008251A1">
        <w:rPr>
          <w:rFonts w:ascii="Times New Roman" w:hAnsi="Times New Roman" w:cs="Times New Roman"/>
          <w:sz w:val="28"/>
          <w:szCs w:val="28"/>
        </w:rPr>
        <w:tab/>
      </w:r>
      <w:r w:rsidRPr="008251A1">
        <w:rPr>
          <w:rFonts w:ascii="Times New Roman" w:hAnsi="Times New Roman" w:cs="Times New Roman"/>
          <w:sz w:val="28"/>
          <w:szCs w:val="28"/>
        </w:rPr>
        <w:tab/>
      </w:r>
      <w:r w:rsidR="00CA2D44">
        <w:rPr>
          <w:rFonts w:ascii="Times New Roman" w:hAnsi="Times New Roman" w:cs="Times New Roman"/>
          <w:sz w:val="28"/>
          <w:szCs w:val="28"/>
        </w:rPr>
        <w:t>Д.К. Осипенко</w:t>
      </w:r>
    </w:p>
    <w:p w:rsidR="00E01109" w:rsidRDefault="00E01109" w:rsidP="00AC507D">
      <w:pPr>
        <w:spacing w:after="12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01109" w:rsidRDefault="00E01109" w:rsidP="00AC507D">
      <w:pPr>
        <w:spacing w:after="12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01109" w:rsidRDefault="00E01109" w:rsidP="00AC507D">
      <w:pPr>
        <w:spacing w:after="12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01109" w:rsidRDefault="00E01109" w:rsidP="00AC507D">
      <w:pPr>
        <w:spacing w:after="12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01109" w:rsidRPr="008143F9" w:rsidRDefault="00E01109" w:rsidP="00E0110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r w:rsidRPr="008143F9">
        <w:rPr>
          <w:rFonts w:ascii="Times New Roman" w:eastAsia="Times New Roman" w:hAnsi="Times New Roman" w:cs="Times New Roman"/>
          <w:sz w:val="16"/>
          <w:szCs w:val="16"/>
          <w:lang w:eastAsia="ru-RU"/>
        </w:rPr>
        <w:t>Линькова</w:t>
      </w:r>
      <w:proofErr w:type="spellEnd"/>
      <w:r w:rsidRPr="008143F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Л.Ю.</w:t>
      </w:r>
    </w:p>
    <w:p w:rsidR="00E01109" w:rsidRPr="00632DB8" w:rsidRDefault="00E01109" w:rsidP="00E01109">
      <w:pPr>
        <w:spacing w:after="0" w:line="240" w:lineRule="auto"/>
        <w:rPr>
          <w:sz w:val="14"/>
          <w:szCs w:val="14"/>
        </w:rPr>
      </w:pPr>
      <w:r w:rsidRPr="00731220">
        <w:rPr>
          <w:rFonts w:ascii="Times New Roman" w:eastAsia="Times New Roman" w:hAnsi="Times New Roman" w:cs="Times New Roman"/>
          <w:sz w:val="16"/>
          <w:szCs w:val="16"/>
          <w:lang w:eastAsia="ru-RU"/>
        </w:rPr>
        <w:t>8(87937)2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-73-81</w:t>
      </w:r>
    </w:p>
    <w:sectPr w:rsidR="00E01109" w:rsidRPr="00632DB8" w:rsidSect="000F28D8">
      <w:pgSz w:w="11906" w:h="16838"/>
      <w:pgMar w:top="1134" w:right="567" w:bottom="1276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B0528"/>
    <w:multiLevelType w:val="hybridMultilevel"/>
    <w:tmpl w:val="218C790A"/>
    <w:lvl w:ilvl="0" w:tplc="D6E6BB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75D022B"/>
    <w:multiLevelType w:val="hybridMultilevel"/>
    <w:tmpl w:val="3DBA7A7C"/>
    <w:lvl w:ilvl="0" w:tplc="F77AA8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97C3160"/>
    <w:multiLevelType w:val="hybridMultilevel"/>
    <w:tmpl w:val="7D3C0002"/>
    <w:lvl w:ilvl="0" w:tplc="CA9A2D9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F1F64DA"/>
    <w:multiLevelType w:val="hybridMultilevel"/>
    <w:tmpl w:val="8280FF90"/>
    <w:lvl w:ilvl="0" w:tplc="E990D84A">
      <w:numFmt w:val="bullet"/>
      <w:lvlText w:val="-"/>
      <w:lvlJc w:val="left"/>
      <w:pPr>
        <w:ind w:left="278" w:hanging="170"/>
      </w:pPr>
      <w:rPr>
        <w:rFonts w:ascii="Arial" w:eastAsia="Arial" w:hAnsi="Arial" w:cs="Arial" w:hint="default"/>
        <w:w w:val="98"/>
        <w:lang w:val="ru-RU" w:eastAsia="en-US" w:bidi="ar-SA"/>
      </w:rPr>
    </w:lvl>
    <w:lvl w:ilvl="1" w:tplc="352A01EA">
      <w:numFmt w:val="bullet"/>
      <w:lvlText w:val="•"/>
      <w:lvlJc w:val="left"/>
      <w:pPr>
        <w:ind w:left="2060" w:hanging="170"/>
      </w:pPr>
      <w:rPr>
        <w:rFonts w:hint="default"/>
        <w:lang w:val="ru-RU" w:eastAsia="en-US" w:bidi="ar-SA"/>
      </w:rPr>
    </w:lvl>
    <w:lvl w:ilvl="2" w:tplc="D36A1236">
      <w:numFmt w:val="bullet"/>
      <w:lvlText w:val="•"/>
      <w:lvlJc w:val="left"/>
      <w:pPr>
        <w:ind w:left="2920" w:hanging="170"/>
      </w:pPr>
      <w:rPr>
        <w:rFonts w:hint="default"/>
        <w:lang w:val="ru-RU" w:eastAsia="en-US" w:bidi="ar-SA"/>
      </w:rPr>
    </w:lvl>
    <w:lvl w:ilvl="3" w:tplc="22C06AAA">
      <w:numFmt w:val="bullet"/>
      <w:lvlText w:val="•"/>
      <w:lvlJc w:val="left"/>
      <w:pPr>
        <w:ind w:left="3780" w:hanging="170"/>
      </w:pPr>
      <w:rPr>
        <w:rFonts w:hint="default"/>
        <w:lang w:val="ru-RU" w:eastAsia="en-US" w:bidi="ar-SA"/>
      </w:rPr>
    </w:lvl>
    <w:lvl w:ilvl="4" w:tplc="53463568">
      <w:numFmt w:val="bullet"/>
      <w:lvlText w:val="•"/>
      <w:lvlJc w:val="left"/>
      <w:pPr>
        <w:ind w:left="4640" w:hanging="170"/>
      </w:pPr>
      <w:rPr>
        <w:rFonts w:hint="default"/>
        <w:lang w:val="ru-RU" w:eastAsia="en-US" w:bidi="ar-SA"/>
      </w:rPr>
    </w:lvl>
    <w:lvl w:ilvl="5" w:tplc="589022E8">
      <w:numFmt w:val="bullet"/>
      <w:lvlText w:val="•"/>
      <w:lvlJc w:val="left"/>
      <w:pPr>
        <w:ind w:left="5500" w:hanging="170"/>
      </w:pPr>
      <w:rPr>
        <w:rFonts w:hint="default"/>
        <w:lang w:val="ru-RU" w:eastAsia="en-US" w:bidi="ar-SA"/>
      </w:rPr>
    </w:lvl>
    <w:lvl w:ilvl="6" w:tplc="9F38ACEE">
      <w:numFmt w:val="bullet"/>
      <w:lvlText w:val="•"/>
      <w:lvlJc w:val="left"/>
      <w:pPr>
        <w:ind w:left="6360" w:hanging="170"/>
      </w:pPr>
      <w:rPr>
        <w:rFonts w:hint="default"/>
        <w:lang w:val="ru-RU" w:eastAsia="en-US" w:bidi="ar-SA"/>
      </w:rPr>
    </w:lvl>
    <w:lvl w:ilvl="7" w:tplc="D0D4F25E">
      <w:numFmt w:val="bullet"/>
      <w:lvlText w:val="•"/>
      <w:lvlJc w:val="left"/>
      <w:pPr>
        <w:ind w:left="7220" w:hanging="170"/>
      </w:pPr>
      <w:rPr>
        <w:rFonts w:hint="default"/>
        <w:lang w:val="ru-RU" w:eastAsia="en-US" w:bidi="ar-SA"/>
      </w:rPr>
    </w:lvl>
    <w:lvl w:ilvl="8" w:tplc="BEA2DC60">
      <w:numFmt w:val="bullet"/>
      <w:lvlText w:val="•"/>
      <w:lvlJc w:val="left"/>
      <w:pPr>
        <w:ind w:left="8080" w:hanging="170"/>
      </w:pPr>
      <w:rPr>
        <w:rFonts w:hint="default"/>
        <w:lang w:val="ru-RU" w:eastAsia="en-US" w:bidi="ar-SA"/>
      </w:rPr>
    </w:lvl>
  </w:abstractNum>
  <w:abstractNum w:abstractNumId="4">
    <w:nsid w:val="56997096"/>
    <w:multiLevelType w:val="hybridMultilevel"/>
    <w:tmpl w:val="01F2FD50"/>
    <w:lvl w:ilvl="0" w:tplc="A8D20C48">
      <w:numFmt w:val="bullet"/>
      <w:lvlText w:val="•"/>
      <w:lvlJc w:val="left"/>
      <w:pPr>
        <w:ind w:left="279" w:hanging="707"/>
      </w:pPr>
      <w:rPr>
        <w:rFonts w:ascii="Arial" w:eastAsia="Arial" w:hAnsi="Arial" w:cs="Arial" w:hint="default"/>
        <w:b w:val="0"/>
        <w:bCs w:val="0"/>
        <w:i w:val="0"/>
        <w:iCs w:val="0"/>
        <w:w w:val="97"/>
        <w:sz w:val="29"/>
        <w:szCs w:val="29"/>
        <w:lang w:val="ru-RU" w:eastAsia="en-US" w:bidi="ar-SA"/>
      </w:rPr>
    </w:lvl>
    <w:lvl w:ilvl="1" w:tplc="AB5A3100">
      <w:numFmt w:val="bullet"/>
      <w:lvlText w:val="•"/>
      <w:lvlJc w:val="left"/>
      <w:pPr>
        <w:ind w:left="1232" w:hanging="707"/>
      </w:pPr>
      <w:rPr>
        <w:rFonts w:hint="default"/>
        <w:lang w:val="ru-RU" w:eastAsia="en-US" w:bidi="ar-SA"/>
      </w:rPr>
    </w:lvl>
    <w:lvl w:ilvl="2" w:tplc="58FE6108">
      <w:numFmt w:val="bullet"/>
      <w:lvlText w:val="•"/>
      <w:lvlJc w:val="left"/>
      <w:pPr>
        <w:ind w:left="2184" w:hanging="707"/>
      </w:pPr>
      <w:rPr>
        <w:rFonts w:hint="default"/>
        <w:lang w:val="ru-RU" w:eastAsia="en-US" w:bidi="ar-SA"/>
      </w:rPr>
    </w:lvl>
    <w:lvl w:ilvl="3" w:tplc="D53C0AAC">
      <w:numFmt w:val="bullet"/>
      <w:lvlText w:val="•"/>
      <w:lvlJc w:val="left"/>
      <w:pPr>
        <w:ind w:left="3136" w:hanging="707"/>
      </w:pPr>
      <w:rPr>
        <w:rFonts w:hint="default"/>
        <w:lang w:val="ru-RU" w:eastAsia="en-US" w:bidi="ar-SA"/>
      </w:rPr>
    </w:lvl>
    <w:lvl w:ilvl="4" w:tplc="C0DA24AE">
      <w:numFmt w:val="bullet"/>
      <w:lvlText w:val="•"/>
      <w:lvlJc w:val="left"/>
      <w:pPr>
        <w:ind w:left="4088" w:hanging="707"/>
      </w:pPr>
      <w:rPr>
        <w:rFonts w:hint="default"/>
        <w:lang w:val="ru-RU" w:eastAsia="en-US" w:bidi="ar-SA"/>
      </w:rPr>
    </w:lvl>
    <w:lvl w:ilvl="5" w:tplc="759EB16E">
      <w:numFmt w:val="bullet"/>
      <w:lvlText w:val="•"/>
      <w:lvlJc w:val="left"/>
      <w:pPr>
        <w:ind w:left="5040" w:hanging="707"/>
      </w:pPr>
      <w:rPr>
        <w:rFonts w:hint="default"/>
        <w:lang w:val="ru-RU" w:eastAsia="en-US" w:bidi="ar-SA"/>
      </w:rPr>
    </w:lvl>
    <w:lvl w:ilvl="6" w:tplc="46DA9230">
      <w:numFmt w:val="bullet"/>
      <w:lvlText w:val="•"/>
      <w:lvlJc w:val="left"/>
      <w:pPr>
        <w:ind w:left="5992" w:hanging="707"/>
      </w:pPr>
      <w:rPr>
        <w:rFonts w:hint="default"/>
        <w:lang w:val="ru-RU" w:eastAsia="en-US" w:bidi="ar-SA"/>
      </w:rPr>
    </w:lvl>
    <w:lvl w:ilvl="7" w:tplc="D632B582">
      <w:numFmt w:val="bullet"/>
      <w:lvlText w:val="•"/>
      <w:lvlJc w:val="left"/>
      <w:pPr>
        <w:ind w:left="6944" w:hanging="707"/>
      </w:pPr>
      <w:rPr>
        <w:rFonts w:hint="default"/>
        <w:lang w:val="ru-RU" w:eastAsia="en-US" w:bidi="ar-SA"/>
      </w:rPr>
    </w:lvl>
    <w:lvl w:ilvl="8" w:tplc="E5825F66">
      <w:numFmt w:val="bullet"/>
      <w:lvlText w:val="•"/>
      <w:lvlJc w:val="left"/>
      <w:pPr>
        <w:ind w:left="7896" w:hanging="707"/>
      </w:pPr>
      <w:rPr>
        <w:rFonts w:hint="default"/>
        <w:lang w:val="ru-RU" w:eastAsia="en-US" w:bidi="ar-SA"/>
      </w:rPr>
    </w:lvl>
  </w:abstractNum>
  <w:abstractNum w:abstractNumId="5">
    <w:nsid w:val="583A7A38"/>
    <w:multiLevelType w:val="multilevel"/>
    <w:tmpl w:val="DBD6253E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  <w:b/>
      </w:rPr>
    </w:lvl>
  </w:abstractNum>
  <w:abstractNum w:abstractNumId="6">
    <w:nsid w:val="701B0CE6"/>
    <w:multiLevelType w:val="hybridMultilevel"/>
    <w:tmpl w:val="7D3C0002"/>
    <w:lvl w:ilvl="0" w:tplc="CA9A2D9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783C688D"/>
    <w:multiLevelType w:val="hybridMultilevel"/>
    <w:tmpl w:val="4B22AE5A"/>
    <w:lvl w:ilvl="0" w:tplc="69A42252">
      <w:start w:val="1"/>
      <w:numFmt w:val="decimal"/>
      <w:lvlText w:val="%1."/>
      <w:lvlJc w:val="left"/>
      <w:pPr>
        <w:ind w:left="1688" w:hanging="711"/>
      </w:pPr>
      <w:rPr>
        <w:rFonts w:hint="default"/>
        <w:spacing w:val="-1"/>
        <w:w w:val="101"/>
        <w:lang w:val="ru-RU" w:eastAsia="en-US" w:bidi="ar-SA"/>
      </w:rPr>
    </w:lvl>
    <w:lvl w:ilvl="1" w:tplc="06E0271A">
      <w:numFmt w:val="none"/>
      <w:lvlText w:val=""/>
      <w:lvlJc w:val="left"/>
      <w:pPr>
        <w:tabs>
          <w:tab w:val="num" w:pos="360"/>
        </w:tabs>
      </w:pPr>
    </w:lvl>
    <w:lvl w:ilvl="2" w:tplc="5714EABA">
      <w:numFmt w:val="bullet"/>
      <w:lvlText w:val="•"/>
      <w:lvlJc w:val="left"/>
      <w:pPr>
        <w:ind w:left="2600" w:hanging="705"/>
      </w:pPr>
      <w:rPr>
        <w:rFonts w:hint="default"/>
        <w:lang w:val="ru-RU" w:eastAsia="en-US" w:bidi="ar-SA"/>
      </w:rPr>
    </w:lvl>
    <w:lvl w:ilvl="3" w:tplc="8FA2ABDE">
      <w:numFmt w:val="bullet"/>
      <w:lvlText w:val="•"/>
      <w:lvlJc w:val="left"/>
      <w:pPr>
        <w:ind w:left="3500" w:hanging="705"/>
      </w:pPr>
      <w:rPr>
        <w:rFonts w:hint="default"/>
        <w:lang w:val="ru-RU" w:eastAsia="en-US" w:bidi="ar-SA"/>
      </w:rPr>
    </w:lvl>
    <w:lvl w:ilvl="4" w:tplc="EEB05C22">
      <w:numFmt w:val="bullet"/>
      <w:lvlText w:val="•"/>
      <w:lvlJc w:val="left"/>
      <w:pPr>
        <w:ind w:left="4400" w:hanging="705"/>
      </w:pPr>
      <w:rPr>
        <w:rFonts w:hint="default"/>
        <w:lang w:val="ru-RU" w:eastAsia="en-US" w:bidi="ar-SA"/>
      </w:rPr>
    </w:lvl>
    <w:lvl w:ilvl="5" w:tplc="DA48B7FA">
      <w:numFmt w:val="bullet"/>
      <w:lvlText w:val="•"/>
      <w:lvlJc w:val="left"/>
      <w:pPr>
        <w:ind w:left="5300" w:hanging="705"/>
      </w:pPr>
      <w:rPr>
        <w:rFonts w:hint="default"/>
        <w:lang w:val="ru-RU" w:eastAsia="en-US" w:bidi="ar-SA"/>
      </w:rPr>
    </w:lvl>
    <w:lvl w:ilvl="6" w:tplc="8020EAA6">
      <w:numFmt w:val="bullet"/>
      <w:lvlText w:val="•"/>
      <w:lvlJc w:val="left"/>
      <w:pPr>
        <w:ind w:left="6200" w:hanging="705"/>
      </w:pPr>
      <w:rPr>
        <w:rFonts w:hint="default"/>
        <w:lang w:val="ru-RU" w:eastAsia="en-US" w:bidi="ar-SA"/>
      </w:rPr>
    </w:lvl>
    <w:lvl w:ilvl="7" w:tplc="9FD65D40">
      <w:numFmt w:val="bullet"/>
      <w:lvlText w:val="•"/>
      <w:lvlJc w:val="left"/>
      <w:pPr>
        <w:ind w:left="7100" w:hanging="705"/>
      </w:pPr>
      <w:rPr>
        <w:rFonts w:hint="default"/>
        <w:lang w:val="ru-RU" w:eastAsia="en-US" w:bidi="ar-SA"/>
      </w:rPr>
    </w:lvl>
    <w:lvl w:ilvl="8" w:tplc="B38A5738">
      <w:numFmt w:val="bullet"/>
      <w:lvlText w:val="•"/>
      <w:lvlJc w:val="left"/>
      <w:pPr>
        <w:ind w:left="8000" w:hanging="70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compat/>
  <w:rsids>
    <w:rsidRoot w:val="004D1CF9"/>
    <w:rsid w:val="000460D1"/>
    <w:rsid w:val="0007449D"/>
    <w:rsid w:val="00092CE1"/>
    <w:rsid w:val="00095D3A"/>
    <w:rsid w:val="000B0A2B"/>
    <w:rsid w:val="000B47B5"/>
    <w:rsid w:val="000E3345"/>
    <w:rsid w:val="000E3D97"/>
    <w:rsid w:val="000E4E7B"/>
    <w:rsid w:val="000F28D8"/>
    <w:rsid w:val="000F28DE"/>
    <w:rsid w:val="001215F3"/>
    <w:rsid w:val="00127405"/>
    <w:rsid w:val="0013039E"/>
    <w:rsid w:val="00141263"/>
    <w:rsid w:val="00153566"/>
    <w:rsid w:val="0015372A"/>
    <w:rsid w:val="001646F2"/>
    <w:rsid w:val="00167EC7"/>
    <w:rsid w:val="00173EB5"/>
    <w:rsid w:val="00177154"/>
    <w:rsid w:val="0018187E"/>
    <w:rsid w:val="00194DCB"/>
    <w:rsid w:val="00197AA2"/>
    <w:rsid w:val="001A3CDD"/>
    <w:rsid w:val="001A596C"/>
    <w:rsid w:val="001A6FFB"/>
    <w:rsid w:val="001B0435"/>
    <w:rsid w:val="001B5AAF"/>
    <w:rsid w:val="001B7DFA"/>
    <w:rsid w:val="001C4EC8"/>
    <w:rsid w:val="001D0959"/>
    <w:rsid w:val="001E39BF"/>
    <w:rsid w:val="001E68AE"/>
    <w:rsid w:val="00200AE6"/>
    <w:rsid w:val="0020231D"/>
    <w:rsid w:val="002027EA"/>
    <w:rsid w:val="00213BB7"/>
    <w:rsid w:val="00216116"/>
    <w:rsid w:val="00216513"/>
    <w:rsid w:val="002261EE"/>
    <w:rsid w:val="002320B9"/>
    <w:rsid w:val="00233A76"/>
    <w:rsid w:val="00245D36"/>
    <w:rsid w:val="002501EA"/>
    <w:rsid w:val="00254656"/>
    <w:rsid w:val="00260C39"/>
    <w:rsid w:val="0026435A"/>
    <w:rsid w:val="00280519"/>
    <w:rsid w:val="00285FDC"/>
    <w:rsid w:val="002958C3"/>
    <w:rsid w:val="002B28E2"/>
    <w:rsid w:val="002B3AFD"/>
    <w:rsid w:val="002B6712"/>
    <w:rsid w:val="002C0D09"/>
    <w:rsid w:val="002D7A4C"/>
    <w:rsid w:val="002F2E43"/>
    <w:rsid w:val="00315648"/>
    <w:rsid w:val="00320FFD"/>
    <w:rsid w:val="00332521"/>
    <w:rsid w:val="003327B6"/>
    <w:rsid w:val="00332E20"/>
    <w:rsid w:val="0034776C"/>
    <w:rsid w:val="00350FE1"/>
    <w:rsid w:val="00360342"/>
    <w:rsid w:val="003639AA"/>
    <w:rsid w:val="00377401"/>
    <w:rsid w:val="00377B58"/>
    <w:rsid w:val="0038298D"/>
    <w:rsid w:val="003947DB"/>
    <w:rsid w:val="003B0E44"/>
    <w:rsid w:val="003B16CE"/>
    <w:rsid w:val="003B47CC"/>
    <w:rsid w:val="003C3EB3"/>
    <w:rsid w:val="003C6ED7"/>
    <w:rsid w:val="003D26C1"/>
    <w:rsid w:val="00403A42"/>
    <w:rsid w:val="00410A5A"/>
    <w:rsid w:val="00412474"/>
    <w:rsid w:val="00414F63"/>
    <w:rsid w:val="00415C18"/>
    <w:rsid w:val="004207CC"/>
    <w:rsid w:val="0042090F"/>
    <w:rsid w:val="00421B63"/>
    <w:rsid w:val="004544FB"/>
    <w:rsid w:val="004A0B8D"/>
    <w:rsid w:val="004B1FC5"/>
    <w:rsid w:val="004B773C"/>
    <w:rsid w:val="004C2FCA"/>
    <w:rsid w:val="004D18BD"/>
    <w:rsid w:val="004D1CF9"/>
    <w:rsid w:val="004D31B8"/>
    <w:rsid w:val="004E43EA"/>
    <w:rsid w:val="00511C4E"/>
    <w:rsid w:val="00515E8E"/>
    <w:rsid w:val="00524DEA"/>
    <w:rsid w:val="00534849"/>
    <w:rsid w:val="0055258C"/>
    <w:rsid w:val="0057283A"/>
    <w:rsid w:val="005852E4"/>
    <w:rsid w:val="005971C5"/>
    <w:rsid w:val="005B668A"/>
    <w:rsid w:val="005D74D2"/>
    <w:rsid w:val="005E1D3A"/>
    <w:rsid w:val="005F733F"/>
    <w:rsid w:val="006016FC"/>
    <w:rsid w:val="00612189"/>
    <w:rsid w:val="00614B5C"/>
    <w:rsid w:val="00616B32"/>
    <w:rsid w:val="006304CE"/>
    <w:rsid w:val="00643919"/>
    <w:rsid w:val="0064781D"/>
    <w:rsid w:val="006547D7"/>
    <w:rsid w:val="00655B57"/>
    <w:rsid w:val="00657240"/>
    <w:rsid w:val="006648CF"/>
    <w:rsid w:val="00664F1D"/>
    <w:rsid w:val="00665D20"/>
    <w:rsid w:val="00665F4B"/>
    <w:rsid w:val="00673073"/>
    <w:rsid w:val="00680754"/>
    <w:rsid w:val="00691EE2"/>
    <w:rsid w:val="006A2AFF"/>
    <w:rsid w:val="006A3861"/>
    <w:rsid w:val="006B3E57"/>
    <w:rsid w:val="006B5138"/>
    <w:rsid w:val="006D46FD"/>
    <w:rsid w:val="006E7046"/>
    <w:rsid w:val="007148EE"/>
    <w:rsid w:val="00720A98"/>
    <w:rsid w:val="007221EA"/>
    <w:rsid w:val="00727709"/>
    <w:rsid w:val="00737082"/>
    <w:rsid w:val="00745685"/>
    <w:rsid w:val="00767A32"/>
    <w:rsid w:val="007A5EAF"/>
    <w:rsid w:val="007B036F"/>
    <w:rsid w:val="007B1498"/>
    <w:rsid w:val="007B14D1"/>
    <w:rsid w:val="007C3C20"/>
    <w:rsid w:val="007C7DA2"/>
    <w:rsid w:val="007E408C"/>
    <w:rsid w:val="007F6A84"/>
    <w:rsid w:val="0080031A"/>
    <w:rsid w:val="008038B3"/>
    <w:rsid w:val="00813242"/>
    <w:rsid w:val="008251A1"/>
    <w:rsid w:val="00827E58"/>
    <w:rsid w:val="008367A6"/>
    <w:rsid w:val="008418D3"/>
    <w:rsid w:val="008568C2"/>
    <w:rsid w:val="00863F18"/>
    <w:rsid w:val="0086464D"/>
    <w:rsid w:val="00864D33"/>
    <w:rsid w:val="00880E33"/>
    <w:rsid w:val="00884BAF"/>
    <w:rsid w:val="008863B7"/>
    <w:rsid w:val="008B480D"/>
    <w:rsid w:val="008C12A0"/>
    <w:rsid w:val="008C327C"/>
    <w:rsid w:val="008D0952"/>
    <w:rsid w:val="008D0C23"/>
    <w:rsid w:val="008D6A4F"/>
    <w:rsid w:val="008E4F29"/>
    <w:rsid w:val="00900645"/>
    <w:rsid w:val="00920C81"/>
    <w:rsid w:val="0094129D"/>
    <w:rsid w:val="0094558B"/>
    <w:rsid w:val="00963581"/>
    <w:rsid w:val="00971B8A"/>
    <w:rsid w:val="00971C5F"/>
    <w:rsid w:val="0097638C"/>
    <w:rsid w:val="00981385"/>
    <w:rsid w:val="0098356E"/>
    <w:rsid w:val="00991FEF"/>
    <w:rsid w:val="009A3881"/>
    <w:rsid w:val="009A4B43"/>
    <w:rsid w:val="009B56BA"/>
    <w:rsid w:val="009C1594"/>
    <w:rsid w:val="009E114A"/>
    <w:rsid w:val="009E531A"/>
    <w:rsid w:val="009F43FB"/>
    <w:rsid w:val="00A01DED"/>
    <w:rsid w:val="00A12259"/>
    <w:rsid w:val="00A1695A"/>
    <w:rsid w:val="00A220BA"/>
    <w:rsid w:val="00A260AB"/>
    <w:rsid w:val="00A31811"/>
    <w:rsid w:val="00A51758"/>
    <w:rsid w:val="00A64FF0"/>
    <w:rsid w:val="00A67429"/>
    <w:rsid w:val="00A708E2"/>
    <w:rsid w:val="00A71D7A"/>
    <w:rsid w:val="00AA1A84"/>
    <w:rsid w:val="00AA6D42"/>
    <w:rsid w:val="00AB57EB"/>
    <w:rsid w:val="00AC3127"/>
    <w:rsid w:val="00AC507D"/>
    <w:rsid w:val="00AC6870"/>
    <w:rsid w:val="00AE7687"/>
    <w:rsid w:val="00AF62E1"/>
    <w:rsid w:val="00B05D6D"/>
    <w:rsid w:val="00B12D5F"/>
    <w:rsid w:val="00B30C16"/>
    <w:rsid w:val="00B43CA9"/>
    <w:rsid w:val="00B53CBF"/>
    <w:rsid w:val="00B53D49"/>
    <w:rsid w:val="00B562DD"/>
    <w:rsid w:val="00B7349C"/>
    <w:rsid w:val="00B76801"/>
    <w:rsid w:val="00B90995"/>
    <w:rsid w:val="00B9184F"/>
    <w:rsid w:val="00B9439F"/>
    <w:rsid w:val="00B94B6F"/>
    <w:rsid w:val="00BA4559"/>
    <w:rsid w:val="00BB0118"/>
    <w:rsid w:val="00BB25B5"/>
    <w:rsid w:val="00BC3532"/>
    <w:rsid w:val="00BC38AB"/>
    <w:rsid w:val="00BC7802"/>
    <w:rsid w:val="00BD40C1"/>
    <w:rsid w:val="00BE1BFF"/>
    <w:rsid w:val="00BE59C3"/>
    <w:rsid w:val="00BE6761"/>
    <w:rsid w:val="00BE6B20"/>
    <w:rsid w:val="00BE7D4F"/>
    <w:rsid w:val="00BF1431"/>
    <w:rsid w:val="00C01001"/>
    <w:rsid w:val="00C074DF"/>
    <w:rsid w:val="00C12FAA"/>
    <w:rsid w:val="00C13C04"/>
    <w:rsid w:val="00C226F1"/>
    <w:rsid w:val="00C238EC"/>
    <w:rsid w:val="00C26E79"/>
    <w:rsid w:val="00C353DB"/>
    <w:rsid w:val="00C41405"/>
    <w:rsid w:val="00C5006A"/>
    <w:rsid w:val="00C546C3"/>
    <w:rsid w:val="00C60821"/>
    <w:rsid w:val="00C66A91"/>
    <w:rsid w:val="00C66EE7"/>
    <w:rsid w:val="00C66F32"/>
    <w:rsid w:val="00C77312"/>
    <w:rsid w:val="00C82FE0"/>
    <w:rsid w:val="00C87C5A"/>
    <w:rsid w:val="00C90172"/>
    <w:rsid w:val="00C95C8B"/>
    <w:rsid w:val="00CA2D44"/>
    <w:rsid w:val="00CA5E73"/>
    <w:rsid w:val="00CA6F21"/>
    <w:rsid w:val="00CB72E0"/>
    <w:rsid w:val="00CC0549"/>
    <w:rsid w:val="00CC1412"/>
    <w:rsid w:val="00CC15D0"/>
    <w:rsid w:val="00CE19FD"/>
    <w:rsid w:val="00CE49DD"/>
    <w:rsid w:val="00D105EE"/>
    <w:rsid w:val="00D16252"/>
    <w:rsid w:val="00D218B4"/>
    <w:rsid w:val="00D22934"/>
    <w:rsid w:val="00D3294C"/>
    <w:rsid w:val="00D55C81"/>
    <w:rsid w:val="00D66E16"/>
    <w:rsid w:val="00D74CD6"/>
    <w:rsid w:val="00D823C5"/>
    <w:rsid w:val="00D96559"/>
    <w:rsid w:val="00DA7C5C"/>
    <w:rsid w:val="00DB4DA1"/>
    <w:rsid w:val="00DC5EDE"/>
    <w:rsid w:val="00DC7925"/>
    <w:rsid w:val="00DD6704"/>
    <w:rsid w:val="00DE3DBE"/>
    <w:rsid w:val="00E01109"/>
    <w:rsid w:val="00E25FE4"/>
    <w:rsid w:val="00E32783"/>
    <w:rsid w:val="00E32F24"/>
    <w:rsid w:val="00E53F26"/>
    <w:rsid w:val="00E618FB"/>
    <w:rsid w:val="00E8431D"/>
    <w:rsid w:val="00E8445A"/>
    <w:rsid w:val="00E971E1"/>
    <w:rsid w:val="00EA2DE9"/>
    <w:rsid w:val="00EA7534"/>
    <w:rsid w:val="00EA7A3E"/>
    <w:rsid w:val="00EB4C11"/>
    <w:rsid w:val="00EB4CF7"/>
    <w:rsid w:val="00EC5CDE"/>
    <w:rsid w:val="00EE03EB"/>
    <w:rsid w:val="00EE0DB3"/>
    <w:rsid w:val="00EF18E4"/>
    <w:rsid w:val="00F332AA"/>
    <w:rsid w:val="00F43CAC"/>
    <w:rsid w:val="00F614EA"/>
    <w:rsid w:val="00F63AF2"/>
    <w:rsid w:val="00F65053"/>
    <w:rsid w:val="00F71310"/>
    <w:rsid w:val="00F9793E"/>
    <w:rsid w:val="00FA14DF"/>
    <w:rsid w:val="00FB4B03"/>
    <w:rsid w:val="00FC0408"/>
    <w:rsid w:val="00FE78F8"/>
    <w:rsid w:val="00FF2002"/>
    <w:rsid w:val="00FF6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6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1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C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5372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E327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C221F-D46D-46A2-8891-3AC6B51D9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6</Pages>
  <Words>1492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Oper</cp:lastModifiedBy>
  <cp:revision>73</cp:revision>
  <cp:lastPrinted>2024-04-17T10:32:00Z</cp:lastPrinted>
  <dcterms:created xsi:type="dcterms:W3CDTF">2024-04-14T10:22:00Z</dcterms:created>
  <dcterms:modified xsi:type="dcterms:W3CDTF">2024-04-18T13:52:00Z</dcterms:modified>
</cp:coreProperties>
</file>